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39" w:rsidRPr="000E3939" w:rsidRDefault="000E3939" w:rsidP="000E3939">
      <w:pPr>
        <w:spacing w:line="312" w:lineRule="auto"/>
        <w:jc w:val="both"/>
        <w:rPr>
          <w:b/>
          <w:noProof/>
        </w:rPr>
      </w:pPr>
    </w:p>
    <w:p w:rsidR="000E3939" w:rsidRPr="000E3939" w:rsidRDefault="000E3939" w:rsidP="000E3939">
      <w:pPr>
        <w:spacing w:line="312" w:lineRule="auto"/>
        <w:jc w:val="both"/>
        <w:rPr>
          <w:b/>
          <w:noProof/>
        </w:rPr>
      </w:pPr>
      <w:r w:rsidRPr="000E3939">
        <w:rPr>
          <w:b/>
          <w:noProof/>
        </w:rPr>
        <w:t>2018-2019 ÖĞRETİM YILI ELBİSTAN İLÇE MİLLİ EĞİTİM MÜDÜRLÜĞÜ İSTİKLAL MARŞININ KABULUNÜN 9</w:t>
      </w:r>
      <w:r w:rsidR="005F5687">
        <w:rPr>
          <w:b/>
          <w:noProof/>
        </w:rPr>
        <w:t>8</w:t>
      </w:r>
      <w:r w:rsidRPr="000E3939">
        <w:rPr>
          <w:b/>
          <w:noProof/>
        </w:rPr>
        <w:t>. YIL DÖNÜMÜ MÜNASEBETİYLE OKUL ÖNCESİ, İLKOKUL, ORTAOKUL VE LİSELER ARASI MEHMET AKİF ERSOY’UN İSTİKLAL MARŞI ŞİİRİNİ GÜZEL OKUMA YARIŞMASI ŞARTNAMESİ</w:t>
      </w:r>
    </w:p>
    <w:p w:rsidR="000E3939" w:rsidRPr="000E3939" w:rsidRDefault="000E3939" w:rsidP="000E3939">
      <w:pPr>
        <w:spacing w:line="312" w:lineRule="auto"/>
        <w:jc w:val="both"/>
        <w:rPr>
          <w:b/>
          <w:noProof/>
        </w:rPr>
      </w:pPr>
    </w:p>
    <w:p w:rsidR="00194197" w:rsidRPr="00BC6FA5" w:rsidRDefault="00194197" w:rsidP="00690D4C">
      <w:pPr>
        <w:spacing w:line="312" w:lineRule="auto"/>
        <w:jc w:val="both"/>
        <w:rPr>
          <w:b/>
          <w:noProof/>
        </w:rPr>
      </w:pPr>
      <w:bookmarkStart w:id="0" w:name="_GoBack"/>
      <w:bookmarkEnd w:id="0"/>
    </w:p>
    <w:p w:rsidR="00194197" w:rsidRPr="00BC6FA5" w:rsidRDefault="00194197" w:rsidP="00690D4C">
      <w:pPr>
        <w:spacing w:line="312" w:lineRule="auto"/>
        <w:jc w:val="both"/>
        <w:rPr>
          <w:b/>
          <w:noProof/>
        </w:rPr>
      </w:pPr>
      <w:r w:rsidRPr="00BC6FA5">
        <w:rPr>
          <w:b/>
          <w:noProof/>
        </w:rPr>
        <w:t xml:space="preserve">AMAÇ: </w:t>
      </w:r>
    </w:p>
    <w:p w:rsidR="00194197" w:rsidRPr="00BC6FA5" w:rsidRDefault="00D03DCA" w:rsidP="00690D4C">
      <w:pPr>
        <w:spacing w:line="312" w:lineRule="auto"/>
        <w:jc w:val="both"/>
        <w:rPr>
          <w:noProof/>
        </w:rPr>
      </w:pPr>
      <w:r w:rsidRPr="00BC6FA5">
        <w:rPr>
          <w:noProof/>
        </w:rPr>
        <w:t xml:space="preserve">Okul Öncesi, İlkokul, Ortaokul ve Lisede </w:t>
      </w:r>
      <w:r w:rsidR="00194197" w:rsidRPr="00BC6FA5">
        <w:rPr>
          <w:noProof/>
        </w:rPr>
        <w:t>öğrenim gören öğrencilerimizi, Türk dilini doğru, etkili ve kurallarına uygun o</w:t>
      </w:r>
      <w:r w:rsidR="00194197" w:rsidRPr="00D160C0">
        <w:rPr>
          <w:noProof/>
        </w:rPr>
        <w:t>l</w:t>
      </w:r>
      <w:r w:rsidR="00194197" w:rsidRPr="00BC6FA5">
        <w:rPr>
          <w:noProof/>
        </w:rPr>
        <w:t>arak konuşmaya özendirerek dilimizi güzel ve düzgün kullanma yeteneğini geliştirmek</w:t>
      </w:r>
      <w:r w:rsidR="00D54A8D" w:rsidRPr="00BC6FA5">
        <w:t xml:space="preserve"> Mehmet Akif Ersoy’u tanıtmak ve şiirlerini sevdirmek</w:t>
      </w:r>
      <w:r w:rsidR="00194197" w:rsidRPr="00BC6FA5">
        <w:rPr>
          <w:noProof/>
        </w:rPr>
        <w:t>; öğrencilerimize toplum karşısında kendilerini ifade etme becerisi ve özgüven kazandırmaktır. Öğrencilerimizin şiir sanatına ilgi duymalarını sağlamaktır.</w:t>
      </w:r>
    </w:p>
    <w:p w:rsidR="00194197" w:rsidRPr="00BC6FA5" w:rsidRDefault="00194197" w:rsidP="00690D4C">
      <w:pPr>
        <w:spacing w:line="312" w:lineRule="auto"/>
        <w:jc w:val="both"/>
        <w:rPr>
          <w:b/>
          <w:noProof/>
        </w:rPr>
      </w:pPr>
    </w:p>
    <w:p w:rsidR="00194197" w:rsidRPr="00BC6FA5" w:rsidRDefault="00194197" w:rsidP="00690D4C">
      <w:pPr>
        <w:spacing w:line="312" w:lineRule="auto"/>
        <w:jc w:val="both"/>
        <w:rPr>
          <w:b/>
          <w:noProof/>
        </w:rPr>
      </w:pPr>
      <w:r w:rsidRPr="00BC6FA5">
        <w:rPr>
          <w:b/>
          <w:noProof/>
        </w:rPr>
        <w:t>YARIŞMANIN DAYANAĞI:</w:t>
      </w:r>
    </w:p>
    <w:p w:rsidR="00194197" w:rsidRPr="00BC6FA5" w:rsidRDefault="00194197" w:rsidP="00690D4C">
      <w:pPr>
        <w:spacing w:line="312" w:lineRule="auto"/>
        <w:jc w:val="both"/>
        <w:rPr>
          <w:noProof/>
        </w:rPr>
      </w:pPr>
      <w:r w:rsidRPr="00BC6FA5">
        <w:rPr>
          <w:noProof/>
        </w:rPr>
        <w:t>Millî Eğitim Bakanlığı Ortaöğretim Kurumları Sosyal Etkinlikler Yönetmeliği.</w:t>
      </w:r>
    </w:p>
    <w:p w:rsidR="00194197" w:rsidRPr="00BC6FA5" w:rsidRDefault="00194197" w:rsidP="00690D4C">
      <w:pPr>
        <w:spacing w:line="312" w:lineRule="auto"/>
        <w:jc w:val="both"/>
        <w:rPr>
          <w:noProof/>
        </w:rPr>
      </w:pPr>
    </w:p>
    <w:p w:rsidR="00194197" w:rsidRPr="00BC6FA5" w:rsidRDefault="00194197" w:rsidP="00690D4C">
      <w:pPr>
        <w:spacing w:line="312" w:lineRule="auto"/>
        <w:jc w:val="both"/>
        <w:rPr>
          <w:b/>
          <w:noProof/>
        </w:rPr>
      </w:pPr>
      <w:r w:rsidRPr="00BC6FA5">
        <w:rPr>
          <w:b/>
          <w:noProof/>
        </w:rPr>
        <w:t>KAPSAM:</w:t>
      </w:r>
    </w:p>
    <w:p w:rsidR="00194197" w:rsidRPr="00BC6FA5" w:rsidRDefault="00194197" w:rsidP="00690D4C">
      <w:pPr>
        <w:spacing w:line="312" w:lineRule="auto"/>
        <w:jc w:val="both"/>
        <w:rPr>
          <w:noProof/>
        </w:rPr>
      </w:pPr>
      <w:r w:rsidRPr="00BC6FA5">
        <w:rPr>
          <w:noProof/>
        </w:rPr>
        <w:t xml:space="preserve">Müdürlüğümüz bünyesinde bulunan </w:t>
      </w:r>
      <w:r w:rsidR="00D03DCA" w:rsidRPr="00BC6FA5">
        <w:rPr>
          <w:noProof/>
        </w:rPr>
        <w:t>Okul Öncesi, İlkokul, Ortaokul ve Lisede öğrenim gören öğrencilerimiz.</w:t>
      </w:r>
    </w:p>
    <w:p w:rsidR="00C1257A" w:rsidRPr="00BC6FA5" w:rsidRDefault="00C1257A" w:rsidP="00690D4C">
      <w:pPr>
        <w:spacing w:line="312" w:lineRule="auto"/>
        <w:jc w:val="both"/>
        <w:rPr>
          <w:noProof/>
        </w:rPr>
      </w:pPr>
    </w:p>
    <w:p w:rsidR="00AF5D99" w:rsidRPr="00BC6FA5" w:rsidRDefault="0055343F" w:rsidP="00690D4C">
      <w:pPr>
        <w:spacing w:line="312" w:lineRule="auto"/>
        <w:jc w:val="both"/>
        <w:rPr>
          <w:b/>
          <w:noProof/>
        </w:rPr>
      </w:pPr>
      <w:r w:rsidRPr="00BC6FA5">
        <w:rPr>
          <w:b/>
          <w:noProof/>
        </w:rPr>
        <w:t xml:space="preserve">YARIŞMA </w:t>
      </w:r>
      <w:r w:rsidR="00AF5D99" w:rsidRPr="00BC6FA5">
        <w:rPr>
          <w:b/>
          <w:noProof/>
        </w:rPr>
        <w:t>TALİMATI</w:t>
      </w:r>
      <w:r w:rsidRPr="00BC6FA5">
        <w:rPr>
          <w:b/>
          <w:noProof/>
        </w:rPr>
        <w:t xml:space="preserve">: </w:t>
      </w:r>
    </w:p>
    <w:p w:rsidR="00AF5D99" w:rsidRPr="00BC6FA5" w:rsidRDefault="00766A32" w:rsidP="00690D4C">
      <w:pPr>
        <w:spacing w:line="312" w:lineRule="auto"/>
        <w:jc w:val="both"/>
        <w:rPr>
          <w:b/>
          <w:noProof/>
          <w:color w:val="FF0000"/>
        </w:rPr>
      </w:pPr>
      <w:r w:rsidRPr="00BC6FA5">
        <w:rPr>
          <w:b/>
          <w:noProof/>
        </w:rPr>
        <w:t xml:space="preserve">      1.</w:t>
      </w:r>
      <w:r w:rsidR="00AF5D99" w:rsidRPr="00BC6FA5">
        <w:rPr>
          <w:b/>
          <w:noProof/>
        </w:rPr>
        <w:t xml:space="preserve"> </w:t>
      </w:r>
      <w:r w:rsidR="0055343F" w:rsidRPr="00BC6FA5">
        <w:rPr>
          <w:b/>
          <w:noProof/>
          <w:color w:val="FF0000"/>
        </w:rPr>
        <w:t xml:space="preserve">Yarışma bu yıl iki aşamalı olarak yapılacaktır. </w:t>
      </w:r>
    </w:p>
    <w:p w:rsidR="00AF5D99" w:rsidRPr="00BC6FA5" w:rsidRDefault="00766A32" w:rsidP="00690D4C">
      <w:pPr>
        <w:spacing w:line="312" w:lineRule="auto"/>
        <w:jc w:val="both"/>
        <w:rPr>
          <w:b/>
          <w:noProof/>
          <w:color w:val="FF0000"/>
        </w:rPr>
      </w:pPr>
      <w:r w:rsidRPr="00BC6FA5">
        <w:rPr>
          <w:b/>
          <w:noProof/>
        </w:rPr>
        <w:t xml:space="preserve">      </w:t>
      </w:r>
      <w:r w:rsidR="00AF5D99" w:rsidRPr="00BC6FA5">
        <w:rPr>
          <w:b/>
          <w:noProof/>
        </w:rPr>
        <w:t xml:space="preserve">2. </w:t>
      </w:r>
      <w:r w:rsidR="0055343F" w:rsidRPr="00BC6FA5">
        <w:rPr>
          <w:b/>
          <w:noProof/>
          <w:color w:val="FF0000"/>
        </w:rPr>
        <w:t xml:space="preserve">Okullarımız 1. </w:t>
      </w:r>
      <w:r w:rsidR="002F31AC" w:rsidRPr="00BC6FA5">
        <w:rPr>
          <w:b/>
          <w:noProof/>
          <w:color w:val="FF0000"/>
        </w:rPr>
        <w:t>s</w:t>
      </w:r>
      <w:r w:rsidR="0055343F" w:rsidRPr="00BC6FA5">
        <w:rPr>
          <w:b/>
          <w:noProof/>
          <w:color w:val="FF0000"/>
        </w:rPr>
        <w:t xml:space="preserve">eçtikleri öğrencinin fon müzikli videosunu </w:t>
      </w:r>
      <w:r w:rsidR="00AF5D99" w:rsidRPr="00BC6FA5">
        <w:rPr>
          <w:b/>
          <w:noProof/>
          <w:color w:val="FF0000"/>
        </w:rPr>
        <w:t xml:space="preserve">ve yarışma formunu </w:t>
      </w:r>
      <w:r w:rsidR="0055343F" w:rsidRPr="00BC6FA5">
        <w:rPr>
          <w:b/>
          <w:noProof/>
          <w:color w:val="FF0000"/>
        </w:rPr>
        <w:t xml:space="preserve">İlçe Milli Eğitim Müdürlüğü Ortaöğretim Bölümüne </w:t>
      </w:r>
      <w:r w:rsidR="002F31AC" w:rsidRPr="00BC6FA5">
        <w:rPr>
          <w:b/>
          <w:noProof/>
          <w:color w:val="FF0000"/>
        </w:rPr>
        <w:t>en geç 25/02/2019</w:t>
      </w:r>
      <w:r w:rsidR="0055343F" w:rsidRPr="00BC6FA5">
        <w:rPr>
          <w:b/>
          <w:noProof/>
          <w:color w:val="FF0000"/>
        </w:rPr>
        <w:t xml:space="preserve"> </w:t>
      </w:r>
      <w:r w:rsidR="002F31AC" w:rsidRPr="00BC6FA5">
        <w:rPr>
          <w:b/>
          <w:noProof/>
          <w:color w:val="FF0000"/>
        </w:rPr>
        <w:t>Pazartesi gününe kadar</w:t>
      </w:r>
      <w:r w:rsidR="00FB4A09" w:rsidRPr="00BC6FA5">
        <w:rPr>
          <w:b/>
          <w:noProof/>
          <w:color w:val="FF0000"/>
        </w:rPr>
        <w:t xml:space="preserve"> </w:t>
      </w:r>
      <w:r w:rsidR="0055343F" w:rsidRPr="00BC6FA5">
        <w:rPr>
          <w:b/>
          <w:noProof/>
          <w:color w:val="FF0000"/>
        </w:rPr>
        <w:t xml:space="preserve">elden teslim edecektir. </w:t>
      </w:r>
    </w:p>
    <w:p w:rsidR="00AF5D99" w:rsidRPr="00BC6FA5" w:rsidRDefault="00766A32" w:rsidP="00690D4C">
      <w:pPr>
        <w:jc w:val="both"/>
        <w:rPr>
          <w:b/>
          <w:color w:val="FF0000"/>
        </w:rPr>
      </w:pPr>
      <w:r w:rsidRPr="00BC6FA5">
        <w:rPr>
          <w:b/>
        </w:rPr>
        <w:t xml:space="preserve">      </w:t>
      </w:r>
      <w:r w:rsidR="00AF5D99" w:rsidRPr="00BC6FA5">
        <w:rPr>
          <w:b/>
        </w:rPr>
        <w:t xml:space="preserve">3. </w:t>
      </w:r>
      <w:r w:rsidR="00AF5D99" w:rsidRPr="00BC6FA5">
        <w:rPr>
          <w:b/>
          <w:color w:val="FF0000"/>
        </w:rPr>
        <w:t>1. aşamaya öğrenciler gelmeyecek jüri değerlendirmesini videolara bakarak yapacaktır.</w:t>
      </w:r>
    </w:p>
    <w:p w:rsidR="00AF5D99" w:rsidRPr="00BC6FA5" w:rsidRDefault="00766A32" w:rsidP="00690D4C">
      <w:pPr>
        <w:spacing w:line="312" w:lineRule="auto"/>
        <w:jc w:val="both"/>
        <w:rPr>
          <w:b/>
          <w:noProof/>
          <w:color w:val="00B0F0"/>
        </w:rPr>
      </w:pPr>
      <w:r w:rsidRPr="00BC6FA5">
        <w:rPr>
          <w:b/>
          <w:noProof/>
        </w:rPr>
        <w:t xml:space="preserve">      </w:t>
      </w:r>
      <w:r w:rsidR="00AF5D99" w:rsidRPr="00BC6FA5">
        <w:rPr>
          <w:b/>
          <w:noProof/>
        </w:rPr>
        <w:t xml:space="preserve">4. </w:t>
      </w:r>
      <w:r w:rsidR="00FB4A09" w:rsidRPr="00BC6FA5">
        <w:rPr>
          <w:b/>
          <w:noProof/>
          <w:color w:val="FF0000"/>
        </w:rPr>
        <w:t>Jüri 1. aşama değerlendirmesini düzey bazında yapacak ve</w:t>
      </w:r>
      <w:r w:rsidR="00C1257A" w:rsidRPr="00BC6FA5">
        <w:rPr>
          <w:b/>
          <w:noProof/>
          <w:color w:val="FF0000"/>
        </w:rPr>
        <w:t xml:space="preserve"> puanlamaya göre liste oluşturacaktır. </w:t>
      </w:r>
      <w:r w:rsidR="00AB22E4" w:rsidRPr="00BC6FA5">
        <w:rPr>
          <w:b/>
          <w:noProof/>
          <w:color w:val="00B0F0"/>
        </w:rPr>
        <w:t>Her kategoride 6 öğrenci</w:t>
      </w:r>
      <w:r w:rsidR="00C1257A" w:rsidRPr="00BC6FA5">
        <w:rPr>
          <w:b/>
          <w:noProof/>
          <w:color w:val="00B0F0"/>
        </w:rPr>
        <w:t xml:space="preserve"> 2. aşamada yarışma hakkına sahip olacaktır. </w:t>
      </w:r>
    </w:p>
    <w:p w:rsidR="00AF5D99" w:rsidRPr="00BC6FA5" w:rsidRDefault="00766A32" w:rsidP="00690D4C">
      <w:pPr>
        <w:spacing w:line="312" w:lineRule="auto"/>
        <w:jc w:val="both"/>
        <w:rPr>
          <w:b/>
          <w:noProof/>
          <w:color w:val="FF0000"/>
        </w:rPr>
      </w:pPr>
      <w:r w:rsidRPr="00BC6FA5">
        <w:rPr>
          <w:b/>
          <w:noProof/>
        </w:rPr>
        <w:t xml:space="preserve">      5. </w:t>
      </w:r>
      <w:r w:rsidR="00C1257A" w:rsidRPr="00BC6FA5">
        <w:rPr>
          <w:b/>
          <w:noProof/>
          <w:color w:val="FF0000"/>
        </w:rPr>
        <w:t>2. aşama yarışmasına katılmaya hak kazanan öğrenciler 01 Mart 2019 Cuma günü ilgili okullara bildirilecektir.</w:t>
      </w:r>
      <w:r w:rsidR="00E20B9C" w:rsidRPr="00BC6FA5">
        <w:rPr>
          <w:b/>
          <w:noProof/>
          <w:color w:val="FF0000"/>
        </w:rPr>
        <w:t xml:space="preserve"> </w:t>
      </w:r>
    </w:p>
    <w:p w:rsidR="00C1257A" w:rsidRPr="00BC6FA5" w:rsidRDefault="00766A32" w:rsidP="00690D4C">
      <w:pPr>
        <w:spacing w:line="312" w:lineRule="auto"/>
        <w:jc w:val="both"/>
        <w:rPr>
          <w:b/>
          <w:noProof/>
          <w:color w:val="FF0000"/>
        </w:rPr>
      </w:pPr>
      <w:r w:rsidRPr="00BC6FA5">
        <w:rPr>
          <w:b/>
          <w:noProof/>
        </w:rPr>
        <w:t xml:space="preserve">       6</w:t>
      </w:r>
      <w:r w:rsidR="00AF5D99" w:rsidRPr="00BC6FA5">
        <w:rPr>
          <w:b/>
          <w:noProof/>
        </w:rPr>
        <w:t xml:space="preserve">. </w:t>
      </w:r>
      <w:r w:rsidR="00E20B9C" w:rsidRPr="00BC6FA5">
        <w:rPr>
          <w:b/>
          <w:noProof/>
          <w:color w:val="FF0000"/>
        </w:rPr>
        <w:t xml:space="preserve">2. </w:t>
      </w:r>
      <w:r w:rsidR="00AF5D99" w:rsidRPr="00BC6FA5">
        <w:rPr>
          <w:b/>
          <w:noProof/>
          <w:color w:val="FF0000"/>
        </w:rPr>
        <w:t>a</w:t>
      </w:r>
      <w:r w:rsidR="00E20B9C" w:rsidRPr="00BC6FA5">
        <w:rPr>
          <w:b/>
          <w:noProof/>
          <w:color w:val="FF0000"/>
        </w:rPr>
        <w:t xml:space="preserve">şamada yarışmaya hak kazanan öğrencilerin okul müdürlükleri fon müziklerini </w:t>
      </w:r>
      <w:r w:rsidR="00247BDA" w:rsidRPr="00BC6FA5">
        <w:rPr>
          <w:b/>
          <w:noProof/>
          <w:color w:val="FF0000"/>
        </w:rPr>
        <w:t xml:space="preserve">ve yarışma formunu </w:t>
      </w:r>
      <w:r w:rsidR="00E20B9C" w:rsidRPr="00BC6FA5">
        <w:rPr>
          <w:b/>
          <w:noProof/>
          <w:color w:val="FF0000"/>
        </w:rPr>
        <w:t>04 Mart 2019 Pazartesi gününe kadar ilgili bölüme elden teslim edecektir.</w:t>
      </w:r>
    </w:p>
    <w:p w:rsidR="00E20B9C" w:rsidRPr="00BC6FA5" w:rsidRDefault="00766A32" w:rsidP="00690D4C">
      <w:pPr>
        <w:jc w:val="both"/>
        <w:rPr>
          <w:b/>
          <w:color w:val="548DD4" w:themeColor="text2" w:themeTint="99"/>
        </w:rPr>
      </w:pPr>
      <w:r w:rsidRPr="00BC6FA5">
        <w:rPr>
          <w:b/>
        </w:rPr>
        <w:t xml:space="preserve">       7. </w:t>
      </w:r>
      <w:r w:rsidR="00AF5D99" w:rsidRPr="00BC6FA5">
        <w:rPr>
          <w:b/>
          <w:color w:val="FF0000"/>
        </w:rPr>
        <w:t xml:space="preserve">1. aşamayı geçen jüri tarafından seçilen öğrenciler </w:t>
      </w:r>
      <w:r w:rsidRPr="00BC6FA5">
        <w:rPr>
          <w:b/>
          <w:color w:val="FF0000"/>
        </w:rPr>
        <w:t xml:space="preserve">2. aşamaya </w:t>
      </w:r>
      <w:r w:rsidR="00AF5D99" w:rsidRPr="00BC6FA5">
        <w:rPr>
          <w:b/>
          <w:color w:val="FF0000"/>
        </w:rPr>
        <w:t xml:space="preserve">katılacak olup </w:t>
      </w:r>
      <w:r w:rsidR="00AF5D99" w:rsidRPr="00BC6FA5">
        <w:rPr>
          <w:b/>
          <w:color w:val="548DD4" w:themeColor="text2" w:themeTint="99"/>
        </w:rPr>
        <w:t xml:space="preserve">okullarımız kesinlikle </w:t>
      </w:r>
      <w:proofErr w:type="spellStart"/>
      <w:r w:rsidR="00AF5D99" w:rsidRPr="00BC6FA5">
        <w:rPr>
          <w:b/>
          <w:color w:val="548DD4" w:themeColor="text2" w:themeTint="99"/>
        </w:rPr>
        <w:t>kareografi</w:t>
      </w:r>
      <w:proofErr w:type="spellEnd"/>
      <w:r w:rsidR="00AF5D99" w:rsidRPr="00BC6FA5">
        <w:rPr>
          <w:b/>
          <w:color w:val="548DD4" w:themeColor="text2" w:themeTint="99"/>
        </w:rPr>
        <w:t xml:space="preserve"> hazırlığı yapmayacak. Öğrenciler okul kıyafetiyle sahneye çıkacaktır.</w:t>
      </w:r>
    </w:p>
    <w:p w:rsidR="00766A32" w:rsidRPr="00BC6FA5" w:rsidRDefault="00766A32" w:rsidP="00690D4C">
      <w:pPr>
        <w:jc w:val="both"/>
        <w:rPr>
          <w:b/>
          <w:color w:val="FF0000"/>
        </w:rPr>
      </w:pPr>
      <w:r w:rsidRPr="00BC6FA5">
        <w:rPr>
          <w:b/>
        </w:rPr>
        <w:t xml:space="preserve">       8. </w:t>
      </w:r>
      <w:r w:rsidR="00690D4C" w:rsidRPr="00BC6FA5">
        <w:rPr>
          <w:b/>
        </w:rPr>
        <w:t xml:space="preserve"> </w:t>
      </w:r>
      <w:r w:rsidRPr="00BC6FA5">
        <w:rPr>
          <w:b/>
          <w:color w:val="FF0000"/>
        </w:rPr>
        <w:t>Eşitlik halinde yaşı küçük öğren</w:t>
      </w:r>
      <w:r w:rsidR="00690D4C" w:rsidRPr="00BC6FA5">
        <w:rPr>
          <w:b/>
          <w:color w:val="FF0000"/>
        </w:rPr>
        <w:t>ciye öncelik verilecektir.</w:t>
      </w:r>
    </w:p>
    <w:p w:rsidR="00F92C82" w:rsidRPr="00BC6FA5" w:rsidRDefault="00F92C82" w:rsidP="00F92C82">
      <w:pPr>
        <w:jc w:val="both"/>
        <w:rPr>
          <w:b/>
        </w:rPr>
      </w:pPr>
      <w:r w:rsidRPr="00BC6FA5">
        <w:rPr>
          <w:b/>
        </w:rPr>
        <w:lastRenderedPageBreak/>
        <w:t xml:space="preserve">       9. </w:t>
      </w:r>
      <w:r w:rsidRPr="00BC6FA5">
        <w:rPr>
          <w:noProof/>
        </w:rPr>
        <w:t xml:space="preserve">DAHA ÖNCEKİ YILLARDA DÜZENLENEN BU YARIŞMAYA KENDİ KADEMESİNDE </w:t>
      </w:r>
      <w:r w:rsidRPr="00BC6FA5">
        <w:rPr>
          <w:noProof/>
          <w:color w:val="FF0000"/>
        </w:rPr>
        <w:t>İLÇEDE DERECEYE GİREN ÖĞRENCİ</w:t>
      </w:r>
      <w:r w:rsidRPr="00BC6FA5">
        <w:rPr>
          <w:noProof/>
        </w:rPr>
        <w:t xml:space="preserve"> OKUL VE İLÇE YARIŞMASINA </w:t>
      </w:r>
      <w:r w:rsidRPr="00BC6FA5">
        <w:rPr>
          <w:noProof/>
          <w:color w:val="FF0000"/>
        </w:rPr>
        <w:t xml:space="preserve">KATILMAYACAKTIR. </w:t>
      </w:r>
    </w:p>
    <w:p w:rsidR="00F92C82" w:rsidRPr="00BC6FA5" w:rsidRDefault="00F92C82" w:rsidP="00F92C82">
      <w:pPr>
        <w:pStyle w:val="ListeParagraf"/>
        <w:spacing w:line="312" w:lineRule="auto"/>
        <w:ind w:left="357"/>
        <w:jc w:val="both"/>
        <w:rPr>
          <w:noProof/>
          <w:color w:val="FF0000"/>
        </w:rPr>
      </w:pPr>
      <w:r w:rsidRPr="00BC6FA5">
        <w:rPr>
          <w:noProof/>
        </w:rPr>
        <w:t xml:space="preserve">Örnek: Geçen yıl ve önceki yıllarda Ortaokul 5-6-7. Sınıfta ilçe 1.2.3’üncüsü olan bir öğrenci bu sene </w:t>
      </w:r>
      <w:r w:rsidRPr="00BC6FA5">
        <w:rPr>
          <w:noProof/>
          <w:color w:val="FF0000"/>
        </w:rPr>
        <w:t xml:space="preserve">ORTAOKUL </w:t>
      </w:r>
      <w:r w:rsidRPr="00BC6FA5">
        <w:rPr>
          <w:noProof/>
        </w:rPr>
        <w:t xml:space="preserve">kategorisinde yarışmaya </w:t>
      </w:r>
      <w:r w:rsidRPr="00BC6FA5">
        <w:rPr>
          <w:noProof/>
          <w:color w:val="FF0000"/>
        </w:rPr>
        <w:t>KATILAMAZ.</w:t>
      </w:r>
    </w:p>
    <w:p w:rsidR="00F92C82" w:rsidRPr="00BC6FA5" w:rsidRDefault="00F92C82" w:rsidP="00F92C82">
      <w:pPr>
        <w:pStyle w:val="ListeParagraf"/>
        <w:spacing w:line="312" w:lineRule="auto"/>
        <w:ind w:left="357"/>
        <w:jc w:val="both"/>
        <w:rPr>
          <w:noProof/>
          <w:color w:val="FF0000"/>
        </w:rPr>
      </w:pPr>
      <w:r w:rsidRPr="00BC6FA5">
        <w:rPr>
          <w:noProof/>
        </w:rPr>
        <w:t xml:space="preserve">Örnek: Geçen yıl ve önceki yıllarda ortaokul 8. Sınıfta ilçe 1.2.3’üncüsü olan bir öğrenci bu sene </w:t>
      </w:r>
      <w:r w:rsidRPr="00BC6FA5">
        <w:rPr>
          <w:noProof/>
          <w:color w:val="FF0000"/>
        </w:rPr>
        <w:t xml:space="preserve">LİSE </w:t>
      </w:r>
      <w:r w:rsidRPr="00BC6FA5">
        <w:rPr>
          <w:noProof/>
        </w:rPr>
        <w:t xml:space="preserve">kategorisinde yarışmaya </w:t>
      </w:r>
      <w:r w:rsidRPr="00BC6FA5">
        <w:rPr>
          <w:noProof/>
          <w:color w:val="FF0000"/>
        </w:rPr>
        <w:t>KATILABİLİR.</w:t>
      </w:r>
    </w:p>
    <w:p w:rsidR="00F92C82" w:rsidRPr="00BC6FA5" w:rsidRDefault="00F92C82" w:rsidP="00690D4C">
      <w:pPr>
        <w:jc w:val="both"/>
        <w:rPr>
          <w:b/>
          <w:color w:val="FF0000"/>
        </w:rPr>
      </w:pPr>
    </w:p>
    <w:p w:rsidR="00690D4C" w:rsidRPr="00BC6FA5" w:rsidRDefault="00690D4C" w:rsidP="00690D4C">
      <w:pPr>
        <w:spacing w:line="312" w:lineRule="auto"/>
        <w:jc w:val="both"/>
        <w:rPr>
          <w:color w:val="FF0000"/>
        </w:rPr>
      </w:pPr>
      <w:r w:rsidRPr="00BC6FA5">
        <w:rPr>
          <w:b/>
        </w:rPr>
        <w:t xml:space="preserve">       </w:t>
      </w:r>
      <w:r w:rsidR="00BC6FA5" w:rsidRPr="00BC6FA5">
        <w:rPr>
          <w:b/>
        </w:rPr>
        <w:t>10</w:t>
      </w:r>
      <w:r w:rsidRPr="00BC6FA5">
        <w:rPr>
          <w:b/>
        </w:rPr>
        <w:t xml:space="preserve">. </w:t>
      </w:r>
      <w:r w:rsidRPr="00BC6FA5">
        <w:rPr>
          <w:color w:val="FF0000"/>
        </w:rPr>
        <w:t>Merkez ilkokul, ortaokul ve liseler 5 öğrenci, 1 öğretmen ve 1 idareci ile 2. Aşama yarışmasında hazır bulunacaktır.</w:t>
      </w:r>
    </w:p>
    <w:p w:rsidR="00703DD8" w:rsidRPr="00BC6FA5" w:rsidRDefault="00703DD8" w:rsidP="00690D4C">
      <w:pPr>
        <w:spacing w:line="312" w:lineRule="auto"/>
        <w:jc w:val="both"/>
        <w:rPr>
          <w:color w:val="FF0000"/>
        </w:rPr>
      </w:pPr>
    </w:p>
    <w:p w:rsidR="00703DD8" w:rsidRPr="00BC6FA5" w:rsidRDefault="00703DD8" w:rsidP="00690D4C">
      <w:pPr>
        <w:spacing w:line="312" w:lineRule="auto"/>
        <w:jc w:val="both"/>
        <w:rPr>
          <w:noProof/>
          <w:color w:val="FF0000"/>
        </w:rPr>
      </w:pPr>
    </w:p>
    <w:p w:rsidR="00FB4A09" w:rsidRPr="00BC6FA5" w:rsidRDefault="00196122" w:rsidP="00690D4C">
      <w:pPr>
        <w:pStyle w:val="ListeParagraf"/>
        <w:numPr>
          <w:ilvl w:val="0"/>
          <w:numId w:val="8"/>
        </w:numPr>
        <w:jc w:val="both"/>
        <w:rPr>
          <w:b/>
        </w:rPr>
      </w:pPr>
      <w:r w:rsidRPr="00BC6FA5">
        <w:rPr>
          <w:b/>
          <w:noProof/>
        </w:rPr>
        <w:t>AŞAMA</w:t>
      </w:r>
      <w:r w:rsidR="00AF5D99" w:rsidRPr="00BC6FA5">
        <w:rPr>
          <w:b/>
          <w:noProof/>
        </w:rPr>
        <w:t xml:space="preserve"> </w:t>
      </w:r>
      <w:r w:rsidR="00AB22E4" w:rsidRPr="00BC6FA5">
        <w:rPr>
          <w:b/>
          <w:noProof/>
        </w:rPr>
        <w:t>JÜRİ DEĞERLENDİRME TARİHLERİ</w:t>
      </w:r>
    </w:p>
    <w:p w:rsidR="00AB22E4" w:rsidRPr="00BC6FA5" w:rsidRDefault="00AB22E4" w:rsidP="00AB22E4">
      <w:pPr>
        <w:pStyle w:val="ListeParagraf"/>
        <w:ind w:left="360"/>
        <w:jc w:val="both"/>
        <w:rPr>
          <w:b/>
        </w:rPr>
      </w:pPr>
    </w:p>
    <w:p w:rsidR="00FB4A09" w:rsidRPr="00BC6FA5" w:rsidRDefault="00FB4A09" w:rsidP="00690D4C">
      <w:pPr>
        <w:jc w:val="both"/>
      </w:pPr>
      <w:proofErr w:type="gramStart"/>
      <w:r w:rsidRPr="00BC6FA5">
        <w:rPr>
          <w:b/>
        </w:rPr>
        <w:t xml:space="preserve">Liseler          </w:t>
      </w:r>
      <w:r w:rsidRPr="00BC6FA5">
        <w:t>26</w:t>
      </w:r>
      <w:proofErr w:type="gramEnd"/>
      <w:r w:rsidRPr="00BC6FA5">
        <w:t xml:space="preserve">  Şubat 2019 Salı            Saat 10.00 – Elbistan İlçe Milli Eğitim Müdürlüğü</w:t>
      </w:r>
    </w:p>
    <w:p w:rsidR="00FB4A09" w:rsidRPr="00BC6FA5" w:rsidRDefault="00FB4A09" w:rsidP="00690D4C">
      <w:pPr>
        <w:jc w:val="both"/>
      </w:pPr>
      <w:r w:rsidRPr="00BC6FA5">
        <w:rPr>
          <w:b/>
        </w:rPr>
        <w:t>Ortaokullar</w:t>
      </w:r>
      <w:r w:rsidRPr="00BC6FA5">
        <w:t xml:space="preserve"> </w:t>
      </w:r>
      <w:proofErr w:type="gramStart"/>
      <w:r w:rsidRPr="00BC6FA5">
        <w:t>27  Şubat</w:t>
      </w:r>
      <w:proofErr w:type="gramEnd"/>
      <w:r w:rsidRPr="00BC6FA5">
        <w:t xml:space="preserve"> 2019 Çarşamba  Saat 10.00   -Elbistan İlçe Milli Eğitim Müdürlüğü</w:t>
      </w:r>
    </w:p>
    <w:p w:rsidR="00FB4A09" w:rsidRPr="00BC6FA5" w:rsidRDefault="00FB4A09" w:rsidP="00690D4C">
      <w:pPr>
        <w:jc w:val="both"/>
      </w:pPr>
      <w:proofErr w:type="gramStart"/>
      <w:r w:rsidRPr="00BC6FA5">
        <w:rPr>
          <w:b/>
        </w:rPr>
        <w:t xml:space="preserve">İlkokullar </w:t>
      </w:r>
      <w:r w:rsidRPr="00BC6FA5">
        <w:t xml:space="preserve">   28</w:t>
      </w:r>
      <w:proofErr w:type="gramEnd"/>
      <w:r w:rsidRPr="00BC6FA5">
        <w:t xml:space="preserve"> Şubat 2019 Perşembe    Saat 10.00- Elbistan İlçe Milli Eğitim Müdürlüğü</w:t>
      </w:r>
    </w:p>
    <w:p w:rsidR="00FB4A09" w:rsidRPr="00BC6FA5" w:rsidRDefault="00FB4A09" w:rsidP="00690D4C">
      <w:pPr>
        <w:jc w:val="both"/>
      </w:pPr>
      <w:r w:rsidRPr="00BC6FA5">
        <w:rPr>
          <w:b/>
        </w:rPr>
        <w:t>Okul Öncesi</w:t>
      </w:r>
      <w:r w:rsidRPr="00BC6FA5">
        <w:t xml:space="preserve"> 01 Mart 2019 </w:t>
      </w:r>
      <w:proofErr w:type="gramStart"/>
      <w:r w:rsidRPr="00BC6FA5">
        <w:t>Cuma           Saat</w:t>
      </w:r>
      <w:proofErr w:type="gramEnd"/>
      <w:r w:rsidRPr="00BC6FA5">
        <w:t xml:space="preserve"> 10.00- Elbistan İlçe Milli Eğitim Müdürlüğü</w:t>
      </w:r>
    </w:p>
    <w:p w:rsidR="00FB4A09" w:rsidRPr="00BC6FA5" w:rsidRDefault="00FB4A09" w:rsidP="00690D4C">
      <w:pPr>
        <w:spacing w:line="312" w:lineRule="auto"/>
        <w:jc w:val="both"/>
        <w:rPr>
          <w:b/>
          <w:noProof/>
          <w:color w:val="FF0000"/>
        </w:rPr>
      </w:pPr>
    </w:p>
    <w:p w:rsidR="00D03DCA" w:rsidRPr="00BC6FA5" w:rsidRDefault="0055343F" w:rsidP="00690D4C">
      <w:pPr>
        <w:pStyle w:val="ListeParagraf"/>
        <w:numPr>
          <w:ilvl w:val="0"/>
          <w:numId w:val="8"/>
        </w:numPr>
        <w:jc w:val="both"/>
        <w:rPr>
          <w:b/>
        </w:rPr>
      </w:pPr>
      <w:r w:rsidRPr="00BC6FA5">
        <w:rPr>
          <w:b/>
          <w:noProof/>
        </w:rPr>
        <w:t xml:space="preserve">AŞAMA </w:t>
      </w:r>
      <w:r w:rsidR="00B217F6" w:rsidRPr="00BC6FA5">
        <w:rPr>
          <w:b/>
          <w:noProof/>
        </w:rPr>
        <w:t>YARIŞMA TARİHİ VE YERİ:</w:t>
      </w:r>
      <w:r w:rsidR="00B217F6" w:rsidRPr="00BC6FA5">
        <w:rPr>
          <w:noProof/>
        </w:rPr>
        <w:t xml:space="preserve"> </w:t>
      </w:r>
      <w:r w:rsidR="00B217F6" w:rsidRPr="00BC6FA5">
        <w:rPr>
          <w:b/>
        </w:rPr>
        <w:t xml:space="preserve"> </w:t>
      </w:r>
    </w:p>
    <w:p w:rsidR="00AF5D99" w:rsidRPr="00BC6FA5" w:rsidRDefault="00AF5D99" w:rsidP="00690D4C">
      <w:pPr>
        <w:jc w:val="both"/>
        <w:rPr>
          <w:b/>
          <w:color w:val="FF0000"/>
        </w:rPr>
      </w:pPr>
    </w:p>
    <w:p w:rsidR="00D66B9A" w:rsidRPr="00BC6FA5" w:rsidRDefault="00D66B9A" w:rsidP="00690D4C">
      <w:pPr>
        <w:jc w:val="both"/>
      </w:pPr>
      <w:r w:rsidRPr="00BC6FA5">
        <w:rPr>
          <w:b/>
        </w:rPr>
        <w:t>Okul Öncesi</w:t>
      </w:r>
      <w:r w:rsidRPr="00BC6FA5">
        <w:t xml:space="preserve">, </w:t>
      </w:r>
      <w:r w:rsidR="00977CD8" w:rsidRPr="00BC6FA5">
        <w:rPr>
          <w:b/>
        </w:rPr>
        <w:t>İlkokullar</w:t>
      </w:r>
      <w:r w:rsidRPr="00BC6FA5">
        <w:rPr>
          <w:b/>
        </w:rPr>
        <w:t>,</w:t>
      </w:r>
      <w:r w:rsidR="00977CD8" w:rsidRPr="00BC6FA5">
        <w:rPr>
          <w:b/>
        </w:rPr>
        <w:t xml:space="preserve"> </w:t>
      </w:r>
      <w:r w:rsidRPr="00BC6FA5">
        <w:rPr>
          <w:b/>
        </w:rPr>
        <w:t xml:space="preserve">Ortaokullar ve Liseler  </w:t>
      </w:r>
      <w:r w:rsidR="00977CD8" w:rsidRPr="00BC6FA5">
        <w:t xml:space="preserve">   </w:t>
      </w:r>
    </w:p>
    <w:p w:rsidR="00977CD8" w:rsidRPr="00BC6FA5" w:rsidRDefault="00977CD8" w:rsidP="00690D4C">
      <w:pPr>
        <w:jc w:val="both"/>
        <w:rPr>
          <w:b/>
          <w:color w:val="0070C0"/>
        </w:rPr>
      </w:pPr>
      <w:r w:rsidRPr="00BC6FA5">
        <w:rPr>
          <w:b/>
          <w:color w:val="0070C0"/>
        </w:rPr>
        <w:t>0</w:t>
      </w:r>
      <w:r w:rsidR="00196122" w:rsidRPr="00BC6FA5">
        <w:rPr>
          <w:b/>
          <w:color w:val="0070C0"/>
        </w:rPr>
        <w:t xml:space="preserve">7 </w:t>
      </w:r>
      <w:r w:rsidRPr="00BC6FA5">
        <w:rPr>
          <w:b/>
          <w:color w:val="0070C0"/>
        </w:rPr>
        <w:t>Mart 201</w:t>
      </w:r>
      <w:r w:rsidR="00196122" w:rsidRPr="00BC6FA5">
        <w:rPr>
          <w:b/>
          <w:color w:val="0070C0"/>
        </w:rPr>
        <w:t>9</w:t>
      </w:r>
      <w:r w:rsidRPr="00BC6FA5">
        <w:rPr>
          <w:b/>
          <w:color w:val="0070C0"/>
        </w:rPr>
        <w:t xml:space="preserve"> </w:t>
      </w:r>
      <w:proofErr w:type="gramStart"/>
      <w:r w:rsidR="00196122" w:rsidRPr="00BC6FA5">
        <w:rPr>
          <w:b/>
          <w:color w:val="0070C0"/>
        </w:rPr>
        <w:t>Perşembe</w:t>
      </w:r>
      <w:r w:rsidRPr="00BC6FA5">
        <w:rPr>
          <w:b/>
          <w:color w:val="0070C0"/>
        </w:rPr>
        <w:t xml:space="preserve"> </w:t>
      </w:r>
      <w:r w:rsidR="00196122" w:rsidRPr="00BC6FA5">
        <w:rPr>
          <w:b/>
          <w:color w:val="0070C0"/>
        </w:rPr>
        <w:t xml:space="preserve">  </w:t>
      </w:r>
      <w:r w:rsidRPr="00BC6FA5">
        <w:rPr>
          <w:b/>
          <w:color w:val="0070C0"/>
        </w:rPr>
        <w:t>Saat</w:t>
      </w:r>
      <w:proofErr w:type="gramEnd"/>
      <w:r w:rsidRPr="00BC6FA5">
        <w:rPr>
          <w:b/>
          <w:color w:val="0070C0"/>
        </w:rPr>
        <w:t xml:space="preserve"> 10.00- </w:t>
      </w:r>
      <w:r w:rsidR="00D11B6F" w:rsidRPr="00BC6FA5">
        <w:rPr>
          <w:b/>
          <w:color w:val="0070C0"/>
        </w:rPr>
        <w:t>Elbistan İlçe Milli Eğitim Müdürlüğü</w:t>
      </w:r>
    </w:p>
    <w:p w:rsidR="00E20B9C" w:rsidRPr="00BC6FA5" w:rsidRDefault="00E20B9C" w:rsidP="00690D4C">
      <w:pPr>
        <w:jc w:val="both"/>
        <w:rPr>
          <w:b/>
        </w:rPr>
      </w:pPr>
    </w:p>
    <w:p w:rsidR="0043216A" w:rsidRPr="00BC6FA5" w:rsidRDefault="0043216A" w:rsidP="00690D4C">
      <w:pPr>
        <w:jc w:val="both"/>
        <w:rPr>
          <w:b/>
        </w:rPr>
      </w:pPr>
      <w:r w:rsidRPr="00BC6FA5">
        <w:rPr>
          <w:b/>
        </w:rPr>
        <w:t>ÖDÜL TÖRENİ VE YERİ:</w:t>
      </w:r>
    </w:p>
    <w:p w:rsidR="00977CD8" w:rsidRPr="00BC6FA5" w:rsidRDefault="00D11B6F" w:rsidP="00690D4C">
      <w:pPr>
        <w:jc w:val="both"/>
        <w:rPr>
          <w:b/>
        </w:rPr>
      </w:pPr>
      <w:r w:rsidRPr="00BC6FA5">
        <w:rPr>
          <w:b/>
        </w:rPr>
        <w:t>1</w:t>
      </w:r>
      <w:r w:rsidR="00B40581" w:rsidRPr="00BC6FA5">
        <w:rPr>
          <w:b/>
        </w:rPr>
        <w:t>2</w:t>
      </w:r>
      <w:r w:rsidR="00C47E5C" w:rsidRPr="00BC6FA5">
        <w:rPr>
          <w:b/>
        </w:rPr>
        <w:t xml:space="preserve"> Mart 201</w:t>
      </w:r>
      <w:r w:rsidR="00D66B9A" w:rsidRPr="00BC6FA5">
        <w:rPr>
          <w:b/>
        </w:rPr>
        <w:t>9</w:t>
      </w:r>
      <w:r w:rsidR="004C59E7" w:rsidRPr="00BC6FA5">
        <w:rPr>
          <w:b/>
        </w:rPr>
        <w:t xml:space="preserve"> </w:t>
      </w:r>
      <w:proofErr w:type="gramStart"/>
      <w:r w:rsidR="00A950F4" w:rsidRPr="00BC6FA5">
        <w:rPr>
          <w:b/>
        </w:rPr>
        <w:t xml:space="preserve">Salı </w:t>
      </w:r>
      <w:r w:rsidR="00B40581" w:rsidRPr="00BC6FA5">
        <w:rPr>
          <w:b/>
        </w:rPr>
        <w:t xml:space="preserve"> </w:t>
      </w:r>
      <w:r w:rsidR="004C59E7" w:rsidRPr="00BC6FA5">
        <w:rPr>
          <w:b/>
        </w:rPr>
        <w:t>saat</w:t>
      </w:r>
      <w:proofErr w:type="gramEnd"/>
      <w:r w:rsidR="004C59E7" w:rsidRPr="00BC6FA5">
        <w:rPr>
          <w:b/>
        </w:rPr>
        <w:t>:10:</w:t>
      </w:r>
      <w:r w:rsidR="00437D6D" w:rsidRPr="00BC6FA5">
        <w:rPr>
          <w:b/>
        </w:rPr>
        <w:t xml:space="preserve">00 </w:t>
      </w:r>
      <w:r w:rsidR="00321646" w:rsidRPr="00BC6FA5">
        <w:rPr>
          <w:b/>
        </w:rPr>
        <w:t>–</w:t>
      </w:r>
      <w:r w:rsidR="00437D6D" w:rsidRPr="00BC6FA5">
        <w:rPr>
          <w:b/>
        </w:rPr>
        <w:t xml:space="preserve"> </w:t>
      </w:r>
      <w:r w:rsidR="00321646" w:rsidRPr="00BC6FA5">
        <w:rPr>
          <w:b/>
        </w:rPr>
        <w:t xml:space="preserve">Elbistan İlçe Milli Eğitim Müdürlüğü </w:t>
      </w:r>
    </w:p>
    <w:p w:rsidR="00194197" w:rsidRPr="00BC6FA5" w:rsidRDefault="00194197" w:rsidP="00690D4C">
      <w:pPr>
        <w:spacing w:line="312" w:lineRule="auto"/>
        <w:jc w:val="both"/>
        <w:rPr>
          <w:b/>
          <w:noProof/>
        </w:rPr>
      </w:pPr>
    </w:p>
    <w:p w:rsidR="001024F4" w:rsidRPr="00BC6FA5" w:rsidRDefault="00194197" w:rsidP="00690D4C">
      <w:pPr>
        <w:spacing w:line="312" w:lineRule="auto"/>
        <w:jc w:val="both"/>
        <w:rPr>
          <w:b/>
          <w:noProof/>
        </w:rPr>
      </w:pPr>
      <w:r w:rsidRPr="00BC6FA5">
        <w:rPr>
          <w:b/>
          <w:noProof/>
        </w:rPr>
        <w:t xml:space="preserve">OKUL </w:t>
      </w:r>
      <w:r w:rsidR="001024F4" w:rsidRPr="00BC6FA5">
        <w:rPr>
          <w:b/>
          <w:noProof/>
        </w:rPr>
        <w:t>MÜDÜRLÜKLERİNCE YAPILACAK İŞLER</w:t>
      </w:r>
    </w:p>
    <w:p w:rsidR="00194197" w:rsidRPr="00BC6FA5" w:rsidRDefault="00194197" w:rsidP="00690D4C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</w:rPr>
      </w:pPr>
      <w:r w:rsidRPr="00BC6FA5">
        <w:rPr>
          <w:noProof/>
        </w:rPr>
        <w:t>Yarışmaya, şartnamede belirtilen hususlara uygun olan tüm okulların katılması zorunludur. Bu konuda okullar, İlçe Millî Eğitim Müdürlüğüne karşı sorumludur.</w:t>
      </w:r>
    </w:p>
    <w:p w:rsidR="00C21D55" w:rsidRPr="00BC6FA5" w:rsidRDefault="00194197" w:rsidP="00F92C82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</w:rPr>
      </w:pPr>
      <w:r w:rsidRPr="00BC6FA5">
        <w:rPr>
          <w:noProof/>
        </w:rPr>
        <w:t>Yarışmaya katılmak isteyen öğrenciler, okul müdürlüklerine müracaat edeceklerdir.</w:t>
      </w:r>
    </w:p>
    <w:p w:rsidR="00194197" w:rsidRPr="00BC6FA5" w:rsidRDefault="00194197" w:rsidP="00690D4C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</w:rPr>
      </w:pPr>
      <w:r w:rsidRPr="00BC6FA5">
        <w:rPr>
          <w:noProof/>
        </w:rPr>
        <w:t>Okul müdürlükleri kendi bünyelerinde değerlendirme komisyonu kurarak ön elemeyi yapacaklar, okul birincilerini</w:t>
      </w:r>
      <w:r w:rsidR="002D7F58" w:rsidRPr="00BC6FA5">
        <w:rPr>
          <w:noProof/>
        </w:rPr>
        <w:t xml:space="preserve">n </w:t>
      </w:r>
      <w:r w:rsidR="002D7F58" w:rsidRPr="00BC6FA5">
        <w:rPr>
          <w:noProof/>
          <w:color w:val="FF0000"/>
        </w:rPr>
        <w:t>videosunu</w:t>
      </w:r>
      <w:r w:rsidRPr="00BC6FA5">
        <w:rPr>
          <w:noProof/>
        </w:rPr>
        <w:t xml:space="preserve"> İlçe Millî Eğitim Müdürlüğüne</w:t>
      </w:r>
      <w:r w:rsidR="0035365A" w:rsidRPr="00BC6FA5">
        <w:rPr>
          <w:noProof/>
        </w:rPr>
        <w:t xml:space="preserve"> </w:t>
      </w:r>
      <w:r w:rsidRPr="00BC6FA5">
        <w:rPr>
          <w:noProof/>
        </w:rPr>
        <w:t xml:space="preserve"> </w:t>
      </w:r>
      <w:r w:rsidR="0035365A" w:rsidRPr="00BC6FA5">
        <w:rPr>
          <w:b/>
          <w:noProof/>
          <w:color w:val="FF0000"/>
        </w:rPr>
        <w:t xml:space="preserve"> İL</w:t>
      </w:r>
      <w:r w:rsidR="002D7F58" w:rsidRPr="00BC6FA5">
        <w:rPr>
          <w:b/>
          <w:noProof/>
          <w:color w:val="FF0000"/>
        </w:rPr>
        <w:t>ÇE JÜRİ DEĞERLENDİRME FORMU ile</w:t>
      </w:r>
      <w:r w:rsidR="00D83BD9" w:rsidRPr="00BC6FA5">
        <w:rPr>
          <w:b/>
          <w:noProof/>
          <w:color w:val="FF0000"/>
        </w:rPr>
        <w:t xml:space="preserve"> </w:t>
      </w:r>
      <w:r w:rsidR="0035365A" w:rsidRPr="00BC6FA5">
        <w:rPr>
          <w:b/>
          <w:noProof/>
          <w:color w:val="FF0000"/>
        </w:rPr>
        <w:t xml:space="preserve"> </w:t>
      </w:r>
      <w:r w:rsidR="00196122" w:rsidRPr="00BC6FA5">
        <w:rPr>
          <w:b/>
          <w:noProof/>
          <w:color w:val="FF0000"/>
          <w:u w:val="single"/>
        </w:rPr>
        <w:t>25 Şubat 2019 Pazartesi gününe</w:t>
      </w:r>
      <w:r w:rsidR="00D83BD9" w:rsidRPr="00BC6FA5">
        <w:rPr>
          <w:noProof/>
          <w:color w:val="FF0000"/>
        </w:rPr>
        <w:t xml:space="preserve"> kadar </w:t>
      </w:r>
      <w:r w:rsidR="005D37BD" w:rsidRPr="00BC6FA5">
        <w:rPr>
          <w:noProof/>
        </w:rPr>
        <w:t xml:space="preserve">getireceklerdir. </w:t>
      </w:r>
    </w:p>
    <w:p w:rsidR="008A2D20" w:rsidRPr="00BC6FA5" w:rsidRDefault="008A2D20" w:rsidP="00690D4C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</w:rPr>
      </w:pPr>
      <w:r w:rsidRPr="00BC6FA5">
        <w:rPr>
          <w:noProof/>
        </w:rPr>
        <w:t>Okullar</w:t>
      </w:r>
      <w:r w:rsidR="00196122" w:rsidRPr="00BC6FA5">
        <w:rPr>
          <w:noProof/>
        </w:rPr>
        <w:t xml:space="preserve"> 2. Aşamada yarışmaya hak kazanan öğrencilerin</w:t>
      </w:r>
      <w:r w:rsidRPr="00BC6FA5">
        <w:rPr>
          <w:noProof/>
        </w:rPr>
        <w:t xml:space="preserve"> fon müziklerini</w:t>
      </w:r>
      <w:r w:rsidR="009C3EEF" w:rsidRPr="00BC6FA5">
        <w:rPr>
          <w:noProof/>
        </w:rPr>
        <w:t xml:space="preserve"> flaş belleğe yükleyerek</w:t>
      </w:r>
      <w:r w:rsidR="002D7F58" w:rsidRPr="00BC6FA5">
        <w:rPr>
          <w:noProof/>
        </w:rPr>
        <w:t xml:space="preserve"> </w:t>
      </w:r>
      <w:r w:rsidR="002D7F58" w:rsidRPr="00BC6FA5">
        <w:rPr>
          <w:b/>
          <w:noProof/>
          <w:color w:val="FF0000"/>
        </w:rPr>
        <w:t>İLÇE JÜRİ DEĞERLENDİRME FORMUNU</w:t>
      </w:r>
      <w:r w:rsidR="002D7F58" w:rsidRPr="00BC6FA5">
        <w:rPr>
          <w:noProof/>
        </w:rPr>
        <w:t xml:space="preserve"> ile birlikte </w:t>
      </w:r>
      <w:r w:rsidR="009C3EEF" w:rsidRPr="00BC6FA5">
        <w:rPr>
          <w:noProof/>
        </w:rPr>
        <w:t xml:space="preserve"> </w:t>
      </w:r>
      <w:r w:rsidRPr="00BC6FA5">
        <w:rPr>
          <w:noProof/>
        </w:rPr>
        <w:t xml:space="preserve"> </w:t>
      </w:r>
      <w:r w:rsidR="00321646" w:rsidRPr="00BC6FA5">
        <w:rPr>
          <w:b/>
          <w:noProof/>
          <w:u w:val="single"/>
        </w:rPr>
        <w:t>0</w:t>
      </w:r>
      <w:r w:rsidR="00E20B9C" w:rsidRPr="00BC6FA5">
        <w:rPr>
          <w:b/>
          <w:noProof/>
          <w:u w:val="single"/>
        </w:rPr>
        <w:t>4</w:t>
      </w:r>
      <w:r w:rsidRPr="00BC6FA5">
        <w:rPr>
          <w:b/>
          <w:noProof/>
          <w:u w:val="single"/>
        </w:rPr>
        <w:t xml:space="preserve"> Mart 201</w:t>
      </w:r>
      <w:r w:rsidR="00E20B9C" w:rsidRPr="00BC6FA5">
        <w:rPr>
          <w:b/>
          <w:noProof/>
          <w:u w:val="single"/>
        </w:rPr>
        <w:t xml:space="preserve">9 Pazartesi gününe </w:t>
      </w:r>
      <w:r w:rsidRPr="00BC6FA5">
        <w:rPr>
          <w:noProof/>
        </w:rPr>
        <w:t xml:space="preserve">kadar </w:t>
      </w:r>
      <w:r w:rsidR="009C3EEF" w:rsidRPr="00BC6FA5">
        <w:rPr>
          <w:noProof/>
        </w:rPr>
        <w:t>İlçe Millî Eğitim Müdürlüğüne getire</w:t>
      </w:r>
      <w:r w:rsidRPr="00BC6FA5">
        <w:rPr>
          <w:noProof/>
        </w:rPr>
        <w:t>ceklerdir.</w:t>
      </w:r>
      <w:r w:rsidR="0035365A" w:rsidRPr="00BC6FA5">
        <w:rPr>
          <w:noProof/>
        </w:rPr>
        <w:t xml:space="preserve"> </w:t>
      </w:r>
    </w:p>
    <w:p w:rsidR="00194197" w:rsidRPr="00BC6FA5" w:rsidRDefault="00F31BA3" w:rsidP="00690D4C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</w:rPr>
      </w:pPr>
      <w:r w:rsidRPr="00BC6FA5">
        <w:rPr>
          <w:noProof/>
        </w:rPr>
        <w:t>Müstakil  İlkokularda</w:t>
      </w:r>
      <w:r w:rsidR="00194197" w:rsidRPr="00BC6FA5">
        <w:rPr>
          <w:noProof/>
        </w:rPr>
        <w:t xml:space="preserve"> </w:t>
      </w:r>
      <w:r w:rsidRPr="00BC6FA5">
        <w:rPr>
          <w:noProof/>
        </w:rPr>
        <w:t xml:space="preserve">jüri üyesi olarak Sınıf öğretmenleri, ilkokul ortaokul birlikte öğretim yapan ve müstakil ortaokullarda Türkçe öğretmenleri, liselerde </w:t>
      </w:r>
      <w:r w:rsidR="00194197" w:rsidRPr="00BC6FA5">
        <w:rPr>
          <w:noProof/>
        </w:rPr>
        <w:t>Türk Dili ve Edebiya</w:t>
      </w:r>
      <w:r w:rsidR="00812679" w:rsidRPr="00BC6FA5">
        <w:rPr>
          <w:noProof/>
        </w:rPr>
        <w:t>tı öğretmenleri</w:t>
      </w:r>
      <w:r w:rsidR="00194197" w:rsidRPr="00BC6FA5">
        <w:rPr>
          <w:noProof/>
        </w:rPr>
        <w:t xml:space="preserve"> jüri oluşturulacaktır. Jüri üyesi sayısı, başkan dâhil en az 3, en fazla 5 olacaktır.</w:t>
      </w:r>
    </w:p>
    <w:p w:rsidR="00194197" w:rsidRPr="00BC6FA5" w:rsidRDefault="00194197" w:rsidP="00690D4C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</w:rPr>
      </w:pPr>
      <w:r w:rsidRPr="00BC6FA5">
        <w:rPr>
          <w:noProof/>
        </w:rPr>
        <w:t>Okul içi yarış</w:t>
      </w:r>
      <w:r w:rsidR="002D7F58" w:rsidRPr="00BC6FA5">
        <w:rPr>
          <w:noProof/>
        </w:rPr>
        <w:t>form</w:t>
      </w:r>
      <w:r w:rsidRPr="00BC6FA5">
        <w:rPr>
          <w:noProof/>
        </w:rPr>
        <w:t>ma jürisi; tarafsız, deneyimli, olumsuzluklara sebep olmayacak üyelerden oluşturulacaktır. Okul müdürlükleri bu hususa bilhassa dikkat edeceklerdir.</w:t>
      </w:r>
    </w:p>
    <w:p w:rsidR="00194197" w:rsidRPr="00BC6FA5" w:rsidRDefault="00194197" w:rsidP="00690D4C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</w:rPr>
      </w:pPr>
      <w:r w:rsidRPr="00BC6FA5">
        <w:rPr>
          <w:noProof/>
        </w:rPr>
        <w:lastRenderedPageBreak/>
        <w:t>Okul finalinin, öğrencilerin katılımıyla salon programı şeklinde icra edilmesi uygun olacaktır.</w:t>
      </w:r>
    </w:p>
    <w:p w:rsidR="00194197" w:rsidRPr="00BC6FA5" w:rsidRDefault="00194197" w:rsidP="00690D4C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</w:rPr>
      </w:pPr>
      <w:r w:rsidRPr="00BC6FA5">
        <w:rPr>
          <w:noProof/>
        </w:rPr>
        <w:t>Okul içi yarışmada ilk üçe giren öğrenciler, imkanlar dahilinde okul müdürlüğünce ödüllendirilecektir.</w:t>
      </w:r>
    </w:p>
    <w:p w:rsidR="00EB0787" w:rsidRPr="00BC6FA5" w:rsidRDefault="00EB0787" w:rsidP="00690D4C">
      <w:pPr>
        <w:pStyle w:val="ListeParagraf"/>
        <w:spacing w:line="312" w:lineRule="auto"/>
        <w:ind w:left="357"/>
        <w:jc w:val="both"/>
        <w:rPr>
          <w:noProof/>
        </w:rPr>
      </w:pPr>
    </w:p>
    <w:p w:rsidR="00194197" w:rsidRPr="00BC6FA5" w:rsidRDefault="00194197" w:rsidP="00690D4C">
      <w:pPr>
        <w:spacing w:line="312" w:lineRule="auto"/>
        <w:jc w:val="both"/>
        <w:rPr>
          <w:b/>
          <w:noProof/>
        </w:rPr>
      </w:pPr>
      <w:r w:rsidRPr="00BC6FA5">
        <w:rPr>
          <w:b/>
          <w:noProof/>
        </w:rPr>
        <w:t xml:space="preserve">İLÇE MİLLÎ EĞİTİM </w:t>
      </w:r>
      <w:r w:rsidR="00315C76" w:rsidRPr="00BC6FA5">
        <w:rPr>
          <w:b/>
          <w:noProof/>
        </w:rPr>
        <w:t>MÜDÜRLÜĞÜN</w:t>
      </w:r>
      <w:r w:rsidR="001024F4" w:rsidRPr="00BC6FA5">
        <w:rPr>
          <w:b/>
          <w:noProof/>
        </w:rPr>
        <w:t>CE YAPILACAK İŞLER</w:t>
      </w:r>
    </w:p>
    <w:p w:rsidR="00F23E20" w:rsidRPr="00BC6FA5" w:rsidRDefault="00F23E20" w:rsidP="00690D4C">
      <w:pPr>
        <w:pStyle w:val="ListeParagraf"/>
        <w:numPr>
          <w:ilvl w:val="0"/>
          <w:numId w:val="2"/>
        </w:numPr>
        <w:spacing w:line="312" w:lineRule="auto"/>
        <w:jc w:val="both"/>
        <w:rPr>
          <w:noProof/>
        </w:rPr>
      </w:pPr>
      <w:r w:rsidRPr="00BC6FA5">
        <w:rPr>
          <w:noProof/>
        </w:rPr>
        <w:t xml:space="preserve">İlçe Millî Eğitim Müdürünün görevlendireceği şube müdürü başkanlığında, </w:t>
      </w:r>
      <w:r w:rsidR="00BC6FA5">
        <w:rPr>
          <w:noProof/>
        </w:rPr>
        <w:t>1</w:t>
      </w:r>
      <w:r w:rsidR="00040455" w:rsidRPr="00BC6FA5">
        <w:rPr>
          <w:noProof/>
        </w:rPr>
        <w:t xml:space="preserve"> </w:t>
      </w:r>
      <w:r w:rsidRPr="00BC6FA5">
        <w:rPr>
          <w:noProof/>
        </w:rPr>
        <w:t xml:space="preserve">ortaöğretim </w:t>
      </w:r>
      <w:r w:rsidR="006A17B5">
        <w:rPr>
          <w:noProof/>
        </w:rPr>
        <w:t>1 ilkokul, 1 a</w:t>
      </w:r>
      <w:r w:rsidR="00BC6FA5">
        <w:rPr>
          <w:noProof/>
        </w:rPr>
        <w:t xml:space="preserve">naokulu </w:t>
      </w:r>
      <w:r w:rsidRPr="00BC6FA5">
        <w:rPr>
          <w:noProof/>
        </w:rPr>
        <w:t>müdürü</w:t>
      </w:r>
      <w:r w:rsidR="006A17B5">
        <w:rPr>
          <w:noProof/>
        </w:rPr>
        <w:t xml:space="preserve">, Türk Dili ve Edebiyatı branşından 1 müdür yardımcısı, </w:t>
      </w:r>
      <w:r w:rsidR="00315C76" w:rsidRPr="00BC6FA5">
        <w:rPr>
          <w:noProof/>
        </w:rPr>
        <w:t>1 Bilişim ve Teknoloji</w:t>
      </w:r>
      <w:r w:rsidR="006A17B5">
        <w:rPr>
          <w:noProof/>
        </w:rPr>
        <w:t>leri</w:t>
      </w:r>
      <w:r w:rsidR="00315C76" w:rsidRPr="00BC6FA5">
        <w:rPr>
          <w:noProof/>
        </w:rPr>
        <w:t xml:space="preserve"> öğretmeni</w:t>
      </w:r>
      <w:r w:rsidR="006A17B5">
        <w:rPr>
          <w:noProof/>
        </w:rPr>
        <w:t xml:space="preserve"> ve 1 Programcıdan</w:t>
      </w:r>
      <w:r w:rsidRPr="00BC6FA5">
        <w:rPr>
          <w:noProof/>
        </w:rPr>
        <w:t xml:space="preserve"> yürütme kurulu oluşturulacaktır. Yarışmanın ilçe çapında yürütülmesi yürütme kurulu sorumluluğundadır. </w:t>
      </w:r>
    </w:p>
    <w:p w:rsidR="00194197" w:rsidRPr="00BC6FA5" w:rsidRDefault="00456459" w:rsidP="00690D4C">
      <w:pPr>
        <w:pStyle w:val="ListeParagraf"/>
        <w:numPr>
          <w:ilvl w:val="1"/>
          <w:numId w:val="2"/>
        </w:numPr>
        <w:spacing w:line="312" w:lineRule="auto"/>
        <w:ind w:left="357" w:hanging="357"/>
        <w:jc w:val="both"/>
        <w:rPr>
          <w:noProof/>
        </w:rPr>
      </w:pPr>
      <w:r w:rsidRPr="00BC6FA5">
        <w:rPr>
          <w:noProof/>
        </w:rPr>
        <w:t xml:space="preserve">İlçe jüri </w:t>
      </w:r>
      <w:r w:rsidR="00040455" w:rsidRPr="00BC6FA5">
        <w:rPr>
          <w:noProof/>
        </w:rPr>
        <w:t>ü</w:t>
      </w:r>
      <w:r w:rsidRPr="00BC6FA5">
        <w:rPr>
          <w:noProof/>
        </w:rPr>
        <w:t>yeleri okullar</w:t>
      </w:r>
      <w:r w:rsidR="00194197" w:rsidRPr="00BC6FA5">
        <w:rPr>
          <w:noProof/>
        </w:rPr>
        <w:t xml:space="preserve">da görev yapan </w:t>
      </w:r>
      <w:r w:rsidR="00812679" w:rsidRPr="00BC6FA5">
        <w:rPr>
          <w:noProof/>
        </w:rPr>
        <w:t>5</w:t>
      </w:r>
      <w:r w:rsidRPr="00BC6FA5">
        <w:rPr>
          <w:noProof/>
        </w:rPr>
        <w:t xml:space="preserve"> Türkçe </w:t>
      </w:r>
      <w:r w:rsidR="00812679" w:rsidRPr="00BC6FA5">
        <w:rPr>
          <w:noProof/>
        </w:rPr>
        <w:t>5 Türk Dili ve Edebiyatı</w:t>
      </w:r>
      <w:r w:rsidR="00194197" w:rsidRPr="00BC6FA5">
        <w:rPr>
          <w:noProof/>
        </w:rPr>
        <w:t xml:space="preserve"> öğretmeninden </w:t>
      </w:r>
      <w:r w:rsidR="00D22BE2" w:rsidRPr="00BC6FA5">
        <w:rPr>
          <w:noProof/>
        </w:rPr>
        <w:t xml:space="preserve">oluşturulacaktır. Jüri üyeleri </w:t>
      </w:r>
      <w:r w:rsidRPr="00BC6FA5">
        <w:rPr>
          <w:noProof/>
        </w:rPr>
        <w:t xml:space="preserve">Milli Eğitim Müdürünün </w:t>
      </w:r>
      <w:r w:rsidR="00D22BE2" w:rsidRPr="00BC6FA5">
        <w:rPr>
          <w:noProof/>
        </w:rPr>
        <w:t>O</w:t>
      </w:r>
      <w:r w:rsidR="00194197" w:rsidRPr="00BC6FA5">
        <w:rPr>
          <w:noProof/>
        </w:rPr>
        <w:t>luru ile görevlendirilecektir.</w:t>
      </w:r>
    </w:p>
    <w:p w:rsidR="00194197" w:rsidRPr="00BC6FA5" w:rsidRDefault="00194197" w:rsidP="00690D4C">
      <w:pPr>
        <w:pStyle w:val="ListeParagraf"/>
        <w:numPr>
          <w:ilvl w:val="1"/>
          <w:numId w:val="2"/>
        </w:numPr>
        <w:spacing w:line="312" w:lineRule="auto"/>
        <w:ind w:left="357" w:hanging="357"/>
        <w:jc w:val="both"/>
        <w:rPr>
          <w:noProof/>
        </w:rPr>
      </w:pPr>
      <w:r w:rsidRPr="00BC6FA5">
        <w:rPr>
          <w:noProof/>
        </w:rPr>
        <w:t xml:space="preserve">Okullar arası yarışmada seçilecek jüri üyeleri tarafsız ve deneyimli üyelerden seçilecek; üyeler, olumsuz yorumlara neden olacak tutum ve davranışlardan kaçınacaklardır. Bu hususta sorumluluk tamamen yürütme kuruluna aittir.  </w:t>
      </w:r>
    </w:p>
    <w:p w:rsidR="00194197" w:rsidRPr="00BC6FA5" w:rsidRDefault="00194197" w:rsidP="00690D4C">
      <w:pPr>
        <w:pStyle w:val="ListeParagraf"/>
        <w:numPr>
          <w:ilvl w:val="1"/>
          <w:numId w:val="2"/>
        </w:numPr>
        <w:spacing w:line="312" w:lineRule="auto"/>
        <w:ind w:left="357" w:hanging="357"/>
        <w:jc w:val="both"/>
        <w:rPr>
          <w:noProof/>
        </w:rPr>
      </w:pPr>
      <w:r w:rsidRPr="00BC6FA5">
        <w:rPr>
          <w:noProof/>
        </w:rPr>
        <w:t xml:space="preserve">Okullardan bildirilen okul birincisi öğrenciler, İlçe Millî Eğitim Müdürlükleri sorumluluğunda, ilçe jürisi tarafından </w:t>
      </w:r>
      <w:r w:rsidRPr="00BC6FA5">
        <w:rPr>
          <w:b/>
          <w:noProof/>
        </w:rPr>
        <w:t xml:space="preserve">Ek–2 </w:t>
      </w:r>
      <w:r w:rsidR="008A2D20" w:rsidRPr="00BC6FA5">
        <w:rPr>
          <w:b/>
          <w:noProof/>
        </w:rPr>
        <w:t xml:space="preserve">formu </w:t>
      </w:r>
      <w:r w:rsidRPr="00BC6FA5">
        <w:rPr>
          <w:b/>
          <w:noProof/>
        </w:rPr>
        <w:t xml:space="preserve"> </w:t>
      </w:r>
      <w:r w:rsidRPr="00BC6FA5">
        <w:rPr>
          <w:noProof/>
        </w:rPr>
        <w:t>k</w:t>
      </w:r>
      <w:r w:rsidR="008A2D20" w:rsidRPr="00BC6FA5">
        <w:rPr>
          <w:noProof/>
        </w:rPr>
        <w:t>ullanılarak değerlendirecekti</w:t>
      </w:r>
      <w:r w:rsidRPr="00BC6FA5">
        <w:rPr>
          <w:noProof/>
        </w:rPr>
        <w:t>r.</w:t>
      </w:r>
    </w:p>
    <w:p w:rsidR="002B0E2B" w:rsidRPr="00BC6FA5" w:rsidRDefault="00194197" w:rsidP="00690D4C">
      <w:pPr>
        <w:pStyle w:val="ListeParagraf"/>
        <w:numPr>
          <w:ilvl w:val="1"/>
          <w:numId w:val="2"/>
        </w:numPr>
        <w:spacing w:line="312" w:lineRule="auto"/>
        <w:ind w:left="357" w:hanging="357"/>
        <w:jc w:val="both"/>
        <w:rPr>
          <w:noProof/>
        </w:rPr>
      </w:pPr>
      <w:r w:rsidRPr="00BC6FA5">
        <w:rPr>
          <w:noProof/>
        </w:rPr>
        <w:t xml:space="preserve">İlçe Millî Eğitim </w:t>
      </w:r>
      <w:r w:rsidR="00D22BE2" w:rsidRPr="00BC6FA5">
        <w:rPr>
          <w:noProof/>
        </w:rPr>
        <w:t>Şube M</w:t>
      </w:r>
      <w:r w:rsidRPr="00BC6FA5">
        <w:rPr>
          <w:noProof/>
        </w:rPr>
        <w:t>üdürü, yarışmadan bir saat önce yarışmada görevli jüriyi toplamak suretiyle şartname ve yarışma ile ilgili açıklama yapacak ve gerekli talimatları verecektir. İlgili belgeleri de jüri başkanına teslim edecektir.</w:t>
      </w:r>
    </w:p>
    <w:p w:rsidR="009C3EEF" w:rsidRPr="00BC6FA5" w:rsidRDefault="009C3EEF" w:rsidP="00690D4C">
      <w:pPr>
        <w:pStyle w:val="ListeParagraf"/>
        <w:spacing w:line="312" w:lineRule="auto"/>
        <w:ind w:left="357"/>
        <w:jc w:val="both"/>
        <w:rPr>
          <w:noProof/>
        </w:rPr>
      </w:pPr>
    </w:p>
    <w:p w:rsidR="00194197" w:rsidRPr="00BC6FA5" w:rsidRDefault="00194197" w:rsidP="00690D4C">
      <w:pPr>
        <w:spacing w:line="312" w:lineRule="auto"/>
        <w:jc w:val="both"/>
        <w:rPr>
          <w:noProof/>
        </w:rPr>
      </w:pPr>
      <w:r w:rsidRPr="00BC6FA5">
        <w:rPr>
          <w:b/>
          <w:noProof/>
        </w:rPr>
        <w:t xml:space="preserve">DEĞERLENDİRME </w:t>
      </w:r>
      <w:r w:rsidRPr="00BC6FA5">
        <w:rPr>
          <w:noProof/>
        </w:rPr>
        <w:t>(</w:t>
      </w:r>
      <w:r w:rsidR="00EA7D58" w:rsidRPr="00BC6FA5">
        <w:rPr>
          <w:noProof/>
        </w:rPr>
        <w:t>eşit</w:t>
      </w:r>
      <w:r w:rsidRPr="00BC6FA5">
        <w:rPr>
          <w:noProof/>
        </w:rPr>
        <w:t>lama Durumu)</w:t>
      </w:r>
      <w:r w:rsidRPr="00BC6FA5">
        <w:rPr>
          <w:b/>
          <w:noProof/>
        </w:rPr>
        <w:t xml:space="preserve">: </w:t>
      </w:r>
    </w:p>
    <w:p w:rsidR="00194197" w:rsidRPr="00BC6FA5" w:rsidRDefault="00194197" w:rsidP="00690D4C">
      <w:pPr>
        <w:spacing w:line="312" w:lineRule="auto"/>
        <w:jc w:val="both"/>
        <w:rPr>
          <w:noProof/>
        </w:rPr>
      </w:pPr>
      <w:r w:rsidRPr="00BC6FA5">
        <w:rPr>
          <w:noProof/>
        </w:rPr>
        <w:t>Her jüri üyesi, öğrenciyi toplam 100 puan üzerinden değerlendirecek, her jürinin puanı ayrı ayrı toplanarak ortak puan belirlenecek, en fazla puan 100x</w:t>
      </w:r>
      <w:r w:rsidR="00812679" w:rsidRPr="00BC6FA5">
        <w:rPr>
          <w:noProof/>
        </w:rPr>
        <w:t>5</w:t>
      </w:r>
      <w:r w:rsidRPr="00BC6FA5">
        <w:rPr>
          <w:noProof/>
        </w:rPr>
        <w:t>=</w:t>
      </w:r>
      <w:r w:rsidR="00812679" w:rsidRPr="00BC6FA5">
        <w:rPr>
          <w:noProof/>
        </w:rPr>
        <w:t>5</w:t>
      </w:r>
      <w:r w:rsidRPr="00BC6FA5">
        <w:rPr>
          <w:noProof/>
        </w:rPr>
        <w:t xml:space="preserve">00 </w:t>
      </w:r>
      <w:r w:rsidR="00533EC5" w:rsidRPr="00BC6FA5">
        <w:rPr>
          <w:noProof/>
        </w:rPr>
        <w:t>olacaktır (5 jüri üyesine göre)</w:t>
      </w:r>
    </w:p>
    <w:p w:rsidR="008A2D20" w:rsidRPr="00BC6FA5" w:rsidRDefault="00194197" w:rsidP="00690D4C">
      <w:pPr>
        <w:spacing w:line="312" w:lineRule="auto"/>
        <w:jc w:val="both"/>
        <w:rPr>
          <w:b/>
          <w:noProof/>
        </w:rPr>
      </w:pPr>
      <w:r w:rsidRPr="00BC6FA5">
        <w:rPr>
          <w:b/>
          <w:noProof/>
        </w:rPr>
        <w:t>Değerlendirme Kriterleri ve Puanlama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9"/>
        <w:gridCol w:w="2531"/>
      </w:tblGrid>
      <w:tr w:rsidR="00194197" w:rsidRPr="00BC6FA5" w:rsidTr="0043216A">
        <w:tc>
          <w:tcPr>
            <w:tcW w:w="6649" w:type="dxa"/>
            <w:vAlign w:val="bottom"/>
          </w:tcPr>
          <w:p w:rsidR="00194197" w:rsidRPr="00BC6FA5" w:rsidRDefault="00194197" w:rsidP="00690D4C">
            <w:pPr>
              <w:spacing w:line="312" w:lineRule="auto"/>
              <w:jc w:val="both"/>
              <w:rPr>
                <w:b/>
                <w:noProof/>
              </w:rPr>
            </w:pPr>
            <w:r w:rsidRPr="00BC6FA5">
              <w:rPr>
                <w:b/>
                <w:noProof/>
              </w:rPr>
              <w:t>Değerlendirme Kriterleri</w:t>
            </w:r>
          </w:p>
        </w:tc>
        <w:tc>
          <w:tcPr>
            <w:tcW w:w="2531" w:type="dxa"/>
            <w:vAlign w:val="bottom"/>
          </w:tcPr>
          <w:p w:rsidR="00194197" w:rsidRPr="00BC6FA5" w:rsidRDefault="00194197" w:rsidP="00690D4C">
            <w:pPr>
              <w:spacing w:line="312" w:lineRule="auto"/>
              <w:jc w:val="both"/>
              <w:rPr>
                <w:b/>
                <w:noProof/>
              </w:rPr>
            </w:pPr>
            <w:r w:rsidRPr="00BC6FA5">
              <w:rPr>
                <w:b/>
                <w:noProof/>
              </w:rPr>
              <w:t>Puan Değeri</w:t>
            </w:r>
          </w:p>
        </w:tc>
      </w:tr>
      <w:tr w:rsidR="00194197" w:rsidRPr="00BC6FA5" w:rsidTr="0043216A">
        <w:tc>
          <w:tcPr>
            <w:tcW w:w="6649" w:type="dxa"/>
            <w:vAlign w:val="bottom"/>
          </w:tcPr>
          <w:p w:rsidR="00194197" w:rsidRPr="00BC6FA5" w:rsidRDefault="00A53A88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color w:val="000000"/>
              </w:rPr>
              <w:t>Ezberden okuma</w:t>
            </w:r>
          </w:p>
        </w:tc>
        <w:tc>
          <w:tcPr>
            <w:tcW w:w="2531" w:type="dxa"/>
            <w:vAlign w:val="bottom"/>
          </w:tcPr>
          <w:p w:rsidR="00194197" w:rsidRPr="00BC6FA5" w:rsidRDefault="00194197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noProof/>
              </w:rPr>
              <w:t>2</w:t>
            </w:r>
            <w:r w:rsidR="00A53A88" w:rsidRPr="00BC6FA5">
              <w:rPr>
                <w:noProof/>
              </w:rPr>
              <w:t>0</w:t>
            </w:r>
            <w:r w:rsidRPr="00BC6FA5">
              <w:rPr>
                <w:noProof/>
              </w:rPr>
              <w:t xml:space="preserve"> puan</w:t>
            </w:r>
          </w:p>
        </w:tc>
      </w:tr>
      <w:tr w:rsidR="00194197" w:rsidRPr="00BC6FA5" w:rsidTr="0043216A">
        <w:tc>
          <w:tcPr>
            <w:tcW w:w="6649" w:type="dxa"/>
            <w:vAlign w:val="bottom"/>
          </w:tcPr>
          <w:p w:rsidR="00194197" w:rsidRPr="00BC6FA5" w:rsidRDefault="00A53A88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color w:val="000000"/>
              </w:rPr>
              <w:t>Vurgu tonlama</w:t>
            </w:r>
          </w:p>
        </w:tc>
        <w:tc>
          <w:tcPr>
            <w:tcW w:w="2531" w:type="dxa"/>
            <w:vAlign w:val="bottom"/>
          </w:tcPr>
          <w:p w:rsidR="00194197" w:rsidRPr="00BC6FA5" w:rsidRDefault="00A53A88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noProof/>
              </w:rPr>
              <w:t>15</w:t>
            </w:r>
            <w:r w:rsidR="00194197" w:rsidRPr="00BC6FA5">
              <w:rPr>
                <w:noProof/>
              </w:rPr>
              <w:t xml:space="preserve"> puan</w:t>
            </w:r>
          </w:p>
        </w:tc>
      </w:tr>
      <w:tr w:rsidR="00194197" w:rsidRPr="00BC6FA5" w:rsidTr="0043216A">
        <w:tc>
          <w:tcPr>
            <w:tcW w:w="6649" w:type="dxa"/>
            <w:vAlign w:val="bottom"/>
          </w:tcPr>
          <w:p w:rsidR="00194197" w:rsidRPr="00BC6FA5" w:rsidRDefault="00A53A88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color w:val="000000"/>
              </w:rPr>
              <w:t>Jest ve mimikleri kullanma</w:t>
            </w:r>
          </w:p>
        </w:tc>
        <w:tc>
          <w:tcPr>
            <w:tcW w:w="2531" w:type="dxa"/>
            <w:vAlign w:val="bottom"/>
          </w:tcPr>
          <w:p w:rsidR="00194197" w:rsidRPr="00BC6FA5" w:rsidRDefault="00A53A88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noProof/>
              </w:rPr>
              <w:t>10</w:t>
            </w:r>
            <w:r w:rsidR="00194197" w:rsidRPr="00BC6FA5">
              <w:rPr>
                <w:noProof/>
              </w:rPr>
              <w:t xml:space="preserve"> puan</w:t>
            </w:r>
          </w:p>
        </w:tc>
      </w:tr>
      <w:tr w:rsidR="00194197" w:rsidRPr="00BC6FA5" w:rsidTr="0043216A">
        <w:tc>
          <w:tcPr>
            <w:tcW w:w="6649" w:type="dxa"/>
            <w:vAlign w:val="bottom"/>
          </w:tcPr>
          <w:p w:rsidR="00194197" w:rsidRPr="00BC6FA5" w:rsidRDefault="00A53A88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color w:val="000000"/>
              </w:rPr>
              <w:t>Fon müziğine uygunluk</w:t>
            </w:r>
          </w:p>
        </w:tc>
        <w:tc>
          <w:tcPr>
            <w:tcW w:w="2531" w:type="dxa"/>
            <w:vAlign w:val="bottom"/>
          </w:tcPr>
          <w:p w:rsidR="00194197" w:rsidRPr="00BC6FA5" w:rsidRDefault="00A53A88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noProof/>
              </w:rPr>
              <w:t>10</w:t>
            </w:r>
            <w:r w:rsidR="00194197" w:rsidRPr="00BC6FA5">
              <w:rPr>
                <w:noProof/>
              </w:rPr>
              <w:t xml:space="preserve"> puan</w:t>
            </w:r>
          </w:p>
        </w:tc>
      </w:tr>
      <w:tr w:rsidR="00194197" w:rsidRPr="00BC6FA5" w:rsidTr="0043216A">
        <w:tc>
          <w:tcPr>
            <w:tcW w:w="6649" w:type="dxa"/>
            <w:vAlign w:val="bottom"/>
          </w:tcPr>
          <w:p w:rsidR="00194197" w:rsidRPr="00BC6FA5" w:rsidRDefault="00A53A88" w:rsidP="00690D4C">
            <w:pPr>
              <w:spacing w:line="312" w:lineRule="auto"/>
              <w:jc w:val="both"/>
              <w:rPr>
                <w:b/>
                <w:noProof/>
              </w:rPr>
            </w:pPr>
            <w:r w:rsidRPr="00BC6FA5">
              <w:rPr>
                <w:color w:val="000000"/>
              </w:rPr>
              <w:t>Şiirin temasının kavranması</w:t>
            </w:r>
            <w:r w:rsidRPr="00BC6FA5">
              <w:rPr>
                <w:b/>
                <w:noProof/>
              </w:rPr>
              <w:t xml:space="preserve"> </w:t>
            </w:r>
          </w:p>
        </w:tc>
        <w:tc>
          <w:tcPr>
            <w:tcW w:w="2531" w:type="dxa"/>
            <w:vAlign w:val="bottom"/>
          </w:tcPr>
          <w:p w:rsidR="00194197" w:rsidRPr="00BC6FA5" w:rsidRDefault="00194197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noProof/>
              </w:rPr>
              <w:t>1</w:t>
            </w:r>
            <w:r w:rsidR="00A53A88" w:rsidRPr="00BC6FA5">
              <w:rPr>
                <w:noProof/>
              </w:rPr>
              <w:t>0</w:t>
            </w:r>
            <w:r w:rsidRPr="00BC6FA5">
              <w:rPr>
                <w:noProof/>
              </w:rPr>
              <w:t xml:space="preserve"> puan</w:t>
            </w:r>
          </w:p>
        </w:tc>
      </w:tr>
      <w:tr w:rsidR="00A53A88" w:rsidRPr="00BC6FA5" w:rsidTr="00A53A88"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A88" w:rsidRPr="00BC6FA5" w:rsidRDefault="00A53A88" w:rsidP="00690D4C">
            <w:pPr>
              <w:spacing w:line="312" w:lineRule="auto"/>
              <w:jc w:val="both"/>
              <w:rPr>
                <w:b/>
                <w:noProof/>
              </w:rPr>
            </w:pPr>
            <w:r w:rsidRPr="00BC6FA5">
              <w:rPr>
                <w:color w:val="000000"/>
              </w:rPr>
              <w:t>Sesin şiire uygunluğu, heyecan kontrolü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A88" w:rsidRPr="00BC6FA5" w:rsidRDefault="00A53A88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noProof/>
              </w:rPr>
              <w:t>10 puan</w:t>
            </w:r>
          </w:p>
        </w:tc>
      </w:tr>
      <w:tr w:rsidR="00A53A88" w:rsidRPr="00BC6FA5" w:rsidTr="00A53A88"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A88" w:rsidRPr="00BC6FA5" w:rsidRDefault="00A53A88" w:rsidP="00690D4C">
            <w:pPr>
              <w:spacing w:line="312" w:lineRule="auto"/>
              <w:jc w:val="both"/>
              <w:rPr>
                <w:b/>
                <w:noProof/>
              </w:rPr>
            </w:pPr>
            <w:r w:rsidRPr="00BC6FA5">
              <w:rPr>
                <w:color w:val="000000"/>
              </w:rPr>
              <w:t>Duruş, sahneye hâkimiyet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A88" w:rsidRPr="00BC6FA5" w:rsidRDefault="00A53A88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noProof/>
              </w:rPr>
              <w:t>10 puan</w:t>
            </w:r>
          </w:p>
        </w:tc>
      </w:tr>
      <w:tr w:rsidR="00A53A88" w:rsidRPr="00BC6FA5" w:rsidTr="00A53A88"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A88" w:rsidRPr="00BC6FA5" w:rsidRDefault="00A53A88" w:rsidP="00690D4C">
            <w:pPr>
              <w:spacing w:line="312" w:lineRule="auto"/>
              <w:jc w:val="both"/>
              <w:rPr>
                <w:b/>
                <w:noProof/>
              </w:rPr>
            </w:pPr>
            <w:r w:rsidRPr="00BC6FA5">
              <w:rPr>
                <w:color w:val="000000"/>
              </w:rPr>
              <w:t>Yarışmacının şiire kattığı yorum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A88" w:rsidRPr="00BC6FA5" w:rsidRDefault="00A53A88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noProof/>
              </w:rPr>
              <w:t>15 puan</w:t>
            </w:r>
          </w:p>
        </w:tc>
      </w:tr>
      <w:tr w:rsidR="00A53A88" w:rsidRPr="00BC6FA5" w:rsidTr="00A53A88"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A88" w:rsidRPr="00BC6FA5" w:rsidRDefault="00A53A88" w:rsidP="00690D4C">
            <w:pPr>
              <w:spacing w:line="312" w:lineRule="auto"/>
              <w:jc w:val="both"/>
              <w:rPr>
                <w:b/>
                <w:noProof/>
              </w:rPr>
            </w:pPr>
            <w:r w:rsidRPr="00BC6FA5">
              <w:rPr>
                <w:b/>
                <w:noProof/>
              </w:rPr>
              <w:t>TOPLAM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A88" w:rsidRPr="00BC6FA5" w:rsidRDefault="00A53A88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noProof/>
              </w:rPr>
              <w:t>100 puan</w:t>
            </w:r>
          </w:p>
        </w:tc>
      </w:tr>
    </w:tbl>
    <w:p w:rsidR="00194197" w:rsidRPr="00BC6FA5" w:rsidRDefault="00194197" w:rsidP="00690D4C">
      <w:pPr>
        <w:spacing w:line="312" w:lineRule="auto"/>
        <w:jc w:val="both"/>
        <w:rPr>
          <w:b/>
          <w:noProof/>
        </w:rPr>
      </w:pPr>
    </w:p>
    <w:p w:rsidR="00690D4C" w:rsidRPr="00BC6FA5" w:rsidRDefault="00690D4C" w:rsidP="00690D4C">
      <w:pPr>
        <w:spacing w:line="312" w:lineRule="auto"/>
        <w:jc w:val="both"/>
        <w:rPr>
          <w:b/>
          <w:noProof/>
        </w:rPr>
      </w:pPr>
    </w:p>
    <w:p w:rsidR="00690D4C" w:rsidRPr="00BC6FA5" w:rsidRDefault="00690D4C" w:rsidP="00690D4C">
      <w:pPr>
        <w:spacing w:line="312" w:lineRule="auto"/>
        <w:jc w:val="both"/>
        <w:rPr>
          <w:b/>
          <w:noProof/>
        </w:rPr>
      </w:pPr>
    </w:p>
    <w:p w:rsidR="00690D4C" w:rsidRPr="00BC6FA5" w:rsidRDefault="00690D4C" w:rsidP="00690D4C">
      <w:pPr>
        <w:spacing w:line="312" w:lineRule="auto"/>
        <w:jc w:val="both"/>
        <w:rPr>
          <w:b/>
          <w:noProof/>
        </w:rPr>
      </w:pPr>
    </w:p>
    <w:p w:rsidR="00194197" w:rsidRPr="00BC6FA5" w:rsidRDefault="00194197" w:rsidP="00690D4C">
      <w:pPr>
        <w:spacing w:line="312" w:lineRule="auto"/>
        <w:jc w:val="both"/>
        <w:rPr>
          <w:noProof/>
        </w:rPr>
      </w:pPr>
      <w:r w:rsidRPr="00BC6FA5">
        <w:rPr>
          <w:b/>
          <w:noProof/>
        </w:rPr>
        <w:t>AÇIKLAMALAR:</w:t>
      </w:r>
      <w:r w:rsidRPr="00BC6FA5">
        <w:rPr>
          <w:noProof/>
        </w:rPr>
        <w:t xml:space="preserve"> </w:t>
      </w:r>
    </w:p>
    <w:p w:rsidR="004F6730" w:rsidRPr="00BC6FA5" w:rsidRDefault="004F6730" w:rsidP="00690D4C">
      <w:pPr>
        <w:spacing w:line="312" w:lineRule="auto"/>
        <w:jc w:val="both"/>
        <w:rPr>
          <w:noProof/>
        </w:rPr>
      </w:pPr>
    </w:p>
    <w:p w:rsidR="004F6730" w:rsidRPr="00BC6FA5" w:rsidRDefault="004F6730" w:rsidP="00690D4C">
      <w:pPr>
        <w:spacing w:line="312" w:lineRule="auto"/>
        <w:jc w:val="both"/>
        <w:rPr>
          <w:b/>
          <w:noProof/>
        </w:rPr>
      </w:pPr>
      <w:r w:rsidRPr="00BC6FA5">
        <w:rPr>
          <w:b/>
          <w:noProof/>
        </w:rPr>
        <w:t>YARIŞMA İLÇE MİLLİ EĞİTİM MÜDÜRLÜĞÜ SALONUNDA YAPILACAKTIR.</w:t>
      </w:r>
    </w:p>
    <w:p w:rsidR="00194197" w:rsidRPr="00BC6FA5" w:rsidRDefault="00A53A88" w:rsidP="00690D4C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</w:rPr>
      </w:pPr>
      <w:r w:rsidRPr="00BC6FA5">
        <w:rPr>
          <w:noProof/>
        </w:rPr>
        <w:t>Şiir öğrenci tarafından fon müziği eşliğinde okunacaktır.</w:t>
      </w:r>
    </w:p>
    <w:p w:rsidR="00194197" w:rsidRPr="00BC6FA5" w:rsidRDefault="00194197" w:rsidP="00690D4C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</w:rPr>
      </w:pPr>
      <w:r w:rsidRPr="00BC6FA5">
        <w:rPr>
          <w:noProof/>
        </w:rPr>
        <w:t>Okunan şiire ilavede bulunma, tekrarlama veya yanlış okuma puan kaybına neden olacaktır.</w:t>
      </w:r>
    </w:p>
    <w:p w:rsidR="00194197" w:rsidRPr="00BC6FA5" w:rsidRDefault="00194197" w:rsidP="00690D4C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</w:rPr>
      </w:pPr>
      <w:r w:rsidRPr="00BC6FA5">
        <w:rPr>
          <w:noProof/>
        </w:rPr>
        <w:t xml:space="preserve">Yarışmacılar, yarışmanın başlama saatinden en az 30 dakika önce yarışmanın yapılacağı salonda hazır bulunacaktır. Yarışma saatinden sonra gelen yarışmacı elenmiş olacaktır. </w:t>
      </w:r>
    </w:p>
    <w:p w:rsidR="00194197" w:rsidRPr="00BC6FA5" w:rsidRDefault="00194197" w:rsidP="00690D4C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</w:rPr>
      </w:pPr>
      <w:r w:rsidRPr="00BC6FA5">
        <w:rPr>
          <w:noProof/>
        </w:rPr>
        <w:t xml:space="preserve">Yarışma salonunun tertip düzeninden, görevlilerin ve yarışmacıların karşılanmasından </w:t>
      </w:r>
      <w:r w:rsidR="005D37BD" w:rsidRPr="00BC6FA5">
        <w:rPr>
          <w:noProof/>
        </w:rPr>
        <w:t xml:space="preserve">İlçe Millî Eğitim Müdürlüğü </w:t>
      </w:r>
      <w:r w:rsidRPr="00BC6FA5">
        <w:rPr>
          <w:noProof/>
        </w:rPr>
        <w:t>sorumludur.</w:t>
      </w:r>
    </w:p>
    <w:p w:rsidR="00194197" w:rsidRPr="00BC6FA5" w:rsidRDefault="00194197" w:rsidP="00690D4C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</w:rPr>
      </w:pPr>
      <w:r w:rsidRPr="00BC6FA5">
        <w:rPr>
          <w:noProof/>
        </w:rPr>
        <w:t>Jürinin verdiği karar kesindir. İtirazlar hiçbir şekilde kabul edilmeyecektir. (İtiraz edilerek makamlar lüzumsuz olarak işgal edildiğinde sorumlu itiraz edenin okul müdürü olacaktır.)</w:t>
      </w:r>
    </w:p>
    <w:p w:rsidR="00194197" w:rsidRPr="00BC6FA5" w:rsidRDefault="00357E2A" w:rsidP="00690D4C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</w:rPr>
      </w:pPr>
      <w:r w:rsidRPr="00BC6FA5">
        <w:rPr>
          <w:noProof/>
        </w:rPr>
        <w:t>Yarışma</w:t>
      </w:r>
      <w:r w:rsidR="00194197" w:rsidRPr="00BC6FA5">
        <w:rPr>
          <w:noProof/>
        </w:rPr>
        <w:t>da ilk üçe giren öğrenciler, ödüllendirilecek</w:t>
      </w:r>
      <w:r w:rsidR="0096237B" w:rsidRPr="00BC6FA5">
        <w:rPr>
          <w:noProof/>
        </w:rPr>
        <w:t>tir.</w:t>
      </w:r>
      <w:r w:rsidR="00194197" w:rsidRPr="00BC6FA5">
        <w:rPr>
          <w:noProof/>
        </w:rPr>
        <w:t>.</w:t>
      </w:r>
    </w:p>
    <w:p w:rsidR="00194197" w:rsidRPr="00BC6FA5" w:rsidRDefault="00194197" w:rsidP="00690D4C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</w:rPr>
      </w:pPr>
      <w:r w:rsidRPr="00BC6FA5">
        <w:rPr>
          <w:noProof/>
        </w:rPr>
        <w:t>Bu şartnamede belirtilen hususları yer, zaman, şahıs olarak (gerektiğinde tüm şartları) İlçe Millî Eğitim Müdürlüğü değiştirme ve kaldırma yetkisine sahiptir.</w:t>
      </w:r>
    </w:p>
    <w:p w:rsidR="00194197" w:rsidRPr="00BC6FA5" w:rsidRDefault="00194197" w:rsidP="00690D4C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</w:rPr>
      </w:pPr>
      <w:r w:rsidRPr="00BC6FA5">
        <w:rPr>
          <w:noProof/>
        </w:rPr>
        <w:t>Bu şartnameyi İlçe Millî Eğitim Müdürlüğü yürütür.</w:t>
      </w:r>
    </w:p>
    <w:p w:rsidR="00E20B9C" w:rsidRPr="00BC6FA5" w:rsidRDefault="00E20B9C" w:rsidP="00690D4C">
      <w:pPr>
        <w:pStyle w:val="ListeParagraf"/>
        <w:spacing w:line="312" w:lineRule="auto"/>
        <w:ind w:left="360"/>
        <w:jc w:val="both"/>
        <w:rPr>
          <w:noProof/>
        </w:rPr>
      </w:pPr>
    </w:p>
    <w:p w:rsidR="00D22BE2" w:rsidRPr="00BC6FA5" w:rsidRDefault="00D22BE2" w:rsidP="00690D4C">
      <w:pPr>
        <w:jc w:val="both"/>
        <w:rPr>
          <w:b/>
          <w:i/>
          <w:noProof/>
        </w:rPr>
      </w:pPr>
      <w:r w:rsidRPr="00BC6FA5">
        <w:rPr>
          <w:b/>
          <w:i/>
          <w:noProof/>
        </w:rPr>
        <w:t>Yarışma Programı:</w:t>
      </w:r>
    </w:p>
    <w:p w:rsidR="00D22BE2" w:rsidRPr="00BC6FA5" w:rsidRDefault="00D22BE2" w:rsidP="00690D4C">
      <w:pPr>
        <w:jc w:val="both"/>
        <w:rPr>
          <w:i/>
          <w:noProof/>
        </w:rPr>
      </w:pPr>
      <w:r w:rsidRPr="00BC6FA5">
        <w:rPr>
          <w:i/>
          <w:noProof/>
        </w:rPr>
        <w:tab/>
        <w:t>1-  Saygı duruşu ve İstiklal Marşı</w:t>
      </w:r>
    </w:p>
    <w:p w:rsidR="00D22BE2" w:rsidRPr="00BC6FA5" w:rsidRDefault="00734376" w:rsidP="00690D4C">
      <w:pPr>
        <w:jc w:val="both"/>
        <w:rPr>
          <w:i/>
          <w:noProof/>
        </w:rPr>
      </w:pPr>
      <w:r w:rsidRPr="00BC6FA5">
        <w:rPr>
          <w:i/>
          <w:noProof/>
        </w:rPr>
        <w:tab/>
        <w:t>2</w:t>
      </w:r>
      <w:r w:rsidR="00D22BE2" w:rsidRPr="00BC6FA5">
        <w:rPr>
          <w:i/>
          <w:noProof/>
        </w:rPr>
        <w:t>-  Jürinin tanıtımı ve yerini alması</w:t>
      </w:r>
    </w:p>
    <w:p w:rsidR="00D22BE2" w:rsidRPr="00BC6FA5" w:rsidRDefault="00D22BE2" w:rsidP="00690D4C">
      <w:pPr>
        <w:tabs>
          <w:tab w:val="left" w:pos="709"/>
          <w:tab w:val="left" w:pos="1418"/>
          <w:tab w:val="left" w:pos="3150"/>
        </w:tabs>
        <w:jc w:val="both"/>
        <w:rPr>
          <w:i/>
          <w:noProof/>
        </w:rPr>
      </w:pPr>
      <w:r w:rsidRPr="00BC6FA5">
        <w:rPr>
          <w:i/>
          <w:noProof/>
        </w:rPr>
        <w:tab/>
      </w:r>
      <w:r w:rsidR="00734376" w:rsidRPr="00BC6FA5">
        <w:rPr>
          <w:i/>
          <w:noProof/>
        </w:rPr>
        <w:t>3</w:t>
      </w:r>
      <w:r w:rsidRPr="00BC6FA5">
        <w:rPr>
          <w:i/>
          <w:noProof/>
        </w:rPr>
        <w:t>-  Yarışma</w:t>
      </w:r>
      <w:r w:rsidRPr="00BC6FA5">
        <w:rPr>
          <w:i/>
          <w:noProof/>
        </w:rPr>
        <w:tab/>
      </w:r>
    </w:p>
    <w:p w:rsidR="00D22BE2" w:rsidRPr="00BC6FA5" w:rsidRDefault="00D22BE2" w:rsidP="00690D4C">
      <w:pPr>
        <w:jc w:val="both"/>
        <w:rPr>
          <w:i/>
          <w:noProof/>
        </w:rPr>
      </w:pPr>
      <w:r w:rsidRPr="00BC6FA5">
        <w:rPr>
          <w:i/>
          <w:noProof/>
        </w:rPr>
        <w:tab/>
      </w:r>
      <w:r w:rsidR="00734376" w:rsidRPr="00BC6FA5">
        <w:rPr>
          <w:i/>
          <w:noProof/>
        </w:rPr>
        <w:t xml:space="preserve">4- </w:t>
      </w:r>
      <w:r w:rsidRPr="00BC6FA5">
        <w:rPr>
          <w:i/>
          <w:noProof/>
        </w:rPr>
        <w:t xml:space="preserve">Değerlendirme sırasında </w:t>
      </w:r>
      <w:r w:rsidR="00C127BC" w:rsidRPr="00BC6FA5">
        <w:rPr>
          <w:i/>
          <w:noProof/>
        </w:rPr>
        <w:t xml:space="preserve">aralarda(5 </w:t>
      </w:r>
      <w:r w:rsidRPr="00BC6FA5">
        <w:rPr>
          <w:i/>
          <w:noProof/>
        </w:rPr>
        <w:t xml:space="preserve"> dk</w:t>
      </w:r>
      <w:r w:rsidR="00C127BC" w:rsidRPr="00BC6FA5">
        <w:rPr>
          <w:i/>
          <w:noProof/>
        </w:rPr>
        <w:t>.</w:t>
      </w:r>
      <w:r w:rsidRPr="00BC6FA5">
        <w:rPr>
          <w:i/>
          <w:noProof/>
        </w:rPr>
        <w:t>) bir sosyal etkinlik (</w:t>
      </w:r>
      <w:r w:rsidR="00C127BC" w:rsidRPr="00BC6FA5">
        <w:rPr>
          <w:i/>
          <w:noProof/>
        </w:rPr>
        <w:t xml:space="preserve">slayt </w:t>
      </w:r>
      <w:r w:rsidRPr="00BC6FA5">
        <w:rPr>
          <w:i/>
          <w:noProof/>
        </w:rPr>
        <w:t>müzik, şiir vs. sergilenebilir)</w:t>
      </w:r>
    </w:p>
    <w:p w:rsidR="00D22BE2" w:rsidRPr="00BC6FA5" w:rsidRDefault="00D22BE2" w:rsidP="00690D4C">
      <w:pPr>
        <w:jc w:val="both"/>
        <w:rPr>
          <w:i/>
          <w:noProof/>
        </w:rPr>
      </w:pPr>
      <w:r w:rsidRPr="00BC6FA5">
        <w:rPr>
          <w:i/>
          <w:noProof/>
        </w:rPr>
        <w:tab/>
        <w:t>6-  Sonuçların ilanı</w:t>
      </w:r>
    </w:p>
    <w:p w:rsidR="009E65F8" w:rsidRPr="00BC6FA5" w:rsidRDefault="00D22BE2" w:rsidP="00690D4C">
      <w:pPr>
        <w:jc w:val="both"/>
        <w:rPr>
          <w:i/>
          <w:noProof/>
        </w:rPr>
      </w:pPr>
      <w:r w:rsidRPr="00BC6FA5">
        <w:rPr>
          <w:i/>
          <w:noProof/>
        </w:rPr>
        <w:tab/>
      </w:r>
      <w:r w:rsidR="0043216A" w:rsidRPr="00BC6FA5">
        <w:rPr>
          <w:i/>
          <w:noProof/>
        </w:rPr>
        <w:t>7</w:t>
      </w:r>
      <w:r w:rsidRPr="00BC6FA5">
        <w:rPr>
          <w:i/>
          <w:noProof/>
        </w:rPr>
        <w:t>-  Kapanış</w:t>
      </w:r>
    </w:p>
    <w:p w:rsidR="009C3EEF" w:rsidRPr="00BC6FA5" w:rsidRDefault="009C3EEF" w:rsidP="00690D4C">
      <w:pPr>
        <w:jc w:val="both"/>
        <w:rPr>
          <w:i/>
          <w:noProof/>
        </w:rPr>
      </w:pPr>
    </w:p>
    <w:p w:rsidR="009C3EEF" w:rsidRPr="00BC6FA5" w:rsidRDefault="009C3EEF" w:rsidP="00690D4C">
      <w:pPr>
        <w:jc w:val="both"/>
        <w:rPr>
          <w:i/>
          <w:noProof/>
        </w:rPr>
      </w:pPr>
    </w:p>
    <w:p w:rsidR="009C3EEF" w:rsidRPr="00BC6FA5" w:rsidRDefault="009C3EEF" w:rsidP="00690D4C">
      <w:pPr>
        <w:jc w:val="both"/>
        <w:rPr>
          <w:i/>
          <w:noProof/>
        </w:rPr>
      </w:pPr>
    </w:p>
    <w:p w:rsidR="009C3EEF" w:rsidRPr="00BC6FA5" w:rsidRDefault="009C3EEF" w:rsidP="00690D4C">
      <w:pPr>
        <w:jc w:val="both"/>
        <w:rPr>
          <w:i/>
          <w:noProof/>
        </w:rPr>
      </w:pPr>
    </w:p>
    <w:p w:rsidR="009C3EEF" w:rsidRPr="00BC6FA5" w:rsidRDefault="009C3EEF" w:rsidP="00690D4C">
      <w:pPr>
        <w:ind w:firstLine="708"/>
        <w:jc w:val="both"/>
        <w:rPr>
          <w:i/>
          <w:noProof/>
        </w:rPr>
      </w:pPr>
    </w:p>
    <w:p w:rsidR="009C3EEF" w:rsidRPr="00BC6FA5" w:rsidRDefault="009C3EEF" w:rsidP="00690D4C">
      <w:pPr>
        <w:jc w:val="both"/>
        <w:rPr>
          <w:i/>
          <w:noProof/>
        </w:rPr>
      </w:pPr>
    </w:p>
    <w:p w:rsidR="009C3EEF" w:rsidRPr="00BC6FA5" w:rsidRDefault="009C3EEF" w:rsidP="00690D4C">
      <w:pPr>
        <w:jc w:val="both"/>
        <w:rPr>
          <w:i/>
          <w:noProof/>
        </w:rPr>
      </w:pPr>
    </w:p>
    <w:p w:rsidR="00E20B9C" w:rsidRPr="00BC6FA5" w:rsidRDefault="00E20B9C" w:rsidP="00690D4C">
      <w:pPr>
        <w:jc w:val="both"/>
        <w:rPr>
          <w:i/>
          <w:noProof/>
        </w:rPr>
      </w:pPr>
    </w:p>
    <w:p w:rsidR="00E20B9C" w:rsidRPr="00BC6FA5" w:rsidRDefault="00E20B9C" w:rsidP="00690D4C">
      <w:pPr>
        <w:jc w:val="both"/>
        <w:rPr>
          <w:i/>
          <w:noProof/>
        </w:rPr>
      </w:pPr>
    </w:p>
    <w:p w:rsidR="00E20B9C" w:rsidRPr="00BC6FA5" w:rsidRDefault="00E20B9C" w:rsidP="00690D4C">
      <w:pPr>
        <w:jc w:val="both"/>
        <w:rPr>
          <w:i/>
          <w:noProof/>
        </w:rPr>
      </w:pPr>
    </w:p>
    <w:p w:rsidR="00E20B9C" w:rsidRPr="00BC6FA5" w:rsidRDefault="00E20B9C" w:rsidP="00690D4C">
      <w:pPr>
        <w:jc w:val="both"/>
        <w:rPr>
          <w:i/>
          <w:noProof/>
        </w:rPr>
      </w:pPr>
    </w:p>
    <w:p w:rsidR="00E20B9C" w:rsidRPr="00BC6FA5" w:rsidRDefault="00E20B9C" w:rsidP="00690D4C">
      <w:pPr>
        <w:jc w:val="both"/>
        <w:rPr>
          <w:i/>
          <w:noProof/>
        </w:rPr>
      </w:pPr>
    </w:p>
    <w:p w:rsidR="00E20B9C" w:rsidRPr="00BC6FA5" w:rsidRDefault="00E20B9C" w:rsidP="00690D4C">
      <w:pPr>
        <w:jc w:val="both"/>
        <w:rPr>
          <w:i/>
          <w:noProof/>
        </w:rPr>
      </w:pPr>
    </w:p>
    <w:p w:rsidR="00E20B9C" w:rsidRPr="00BC6FA5" w:rsidRDefault="00E20B9C" w:rsidP="00690D4C">
      <w:pPr>
        <w:jc w:val="both"/>
        <w:rPr>
          <w:i/>
          <w:noProof/>
        </w:rPr>
      </w:pPr>
    </w:p>
    <w:p w:rsidR="00E20B9C" w:rsidRPr="00BC6FA5" w:rsidRDefault="00E20B9C" w:rsidP="00690D4C">
      <w:pPr>
        <w:jc w:val="both"/>
        <w:rPr>
          <w:i/>
          <w:noProof/>
        </w:rPr>
      </w:pPr>
    </w:p>
    <w:p w:rsidR="00E20B9C" w:rsidRPr="00BC6FA5" w:rsidRDefault="00E20B9C" w:rsidP="00690D4C">
      <w:pPr>
        <w:jc w:val="both"/>
        <w:rPr>
          <w:i/>
          <w:noProof/>
        </w:rPr>
      </w:pPr>
    </w:p>
    <w:p w:rsidR="00E20B9C" w:rsidRPr="00BC6FA5" w:rsidRDefault="00E20B9C" w:rsidP="00690D4C">
      <w:pPr>
        <w:jc w:val="both"/>
        <w:rPr>
          <w:i/>
          <w:noProof/>
        </w:rPr>
      </w:pPr>
    </w:p>
    <w:p w:rsidR="00E20B9C" w:rsidRPr="00BC6FA5" w:rsidRDefault="00E20B9C" w:rsidP="00690D4C">
      <w:pPr>
        <w:jc w:val="both"/>
        <w:rPr>
          <w:i/>
          <w:noProof/>
        </w:rPr>
      </w:pPr>
    </w:p>
    <w:p w:rsidR="00E20B9C" w:rsidRPr="00BC6FA5" w:rsidRDefault="00E20B9C" w:rsidP="00690D4C">
      <w:pPr>
        <w:jc w:val="both"/>
        <w:rPr>
          <w:i/>
          <w:noProof/>
        </w:rPr>
      </w:pPr>
    </w:p>
    <w:p w:rsidR="009C3EEF" w:rsidRPr="00BC6FA5" w:rsidRDefault="009C3EEF" w:rsidP="00690D4C">
      <w:pPr>
        <w:jc w:val="both"/>
        <w:rPr>
          <w:i/>
          <w:noProof/>
        </w:rPr>
      </w:pPr>
    </w:p>
    <w:p w:rsidR="00533EC5" w:rsidRPr="00BC6FA5" w:rsidRDefault="00533EC5" w:rsidP="00690D4C">
      <w:pPr>
        <w:spacing w:line="312" w:lineRule="auto"/>
        <w:jc w:val="both"/>
        <w:rPr>
          <w:b/>
          <w:noProof/>
        </w:rPr>
      </w:pPr>
      <w:r w:rsidRPr="00BC6FA5">
        <w:rPr>
          <w:b/>
          <w:noProof/>
        </w:rPr>
        <w:lastRenderedPageBreak/>
        <w:t xml:space="preserve">ELBİSTAN İLÇE MİLLÎ EĞİTİM MÜDÜRLÜĞÜ </w:t>
      </w:r>
      <w:r w:rsidR="002D0D2E" w:rsidRPr="00BC6FA5">
        <w:rPr>
          <w:b/>
          <w:noProof/>
        </w:rPr>
        <w:t>OKUL ÖNCESİ, İLKOKUL, ORTAOKUL VE LİSE DÜZEYİNDE</w:t>
      </w:r>
      <w:r w:rsidRPr="00BC6FA5">
        <w:rPr>
          <w:b/>
          <w:noProof/>
        </w:rPr>
        <w:t xml:space="preserve"> MEHMET AKİF ERSOY’UN </w:t>
      </w:r>
      <w:r w:rsidR="002D0D2E" w:rsidRPr="00BC6FA5">
        <w:rPr>
          <w:b/>
          <w:noProof/>
        </w:rPr>
        <w:t>İSTİKLAL MARŞI</w:t>
      </w:r>
      <w:r w:rsidRPr="00BC6FA5">
        <w:rPr>
          <w:b/>
          <w:noProof/>
        </w:rPr>
        <w:t xml:space="preserve"> ŞİİRİNİ </w:t>
      </w:r>
      <w:r w:rsidR="00E20B9C" w:rsidRPr="00BC6FA5">
        <w:rPr>
          <w:b/>
          <w:noProof/>
        </w:rPr>
        <w:t xml:space="preserve">GÜZEL </w:t>
      </w:r>
      <w:r w:rsidRPr="00BC6FA5">
        <w:rPr>
          <w:b/>
          <w:noProof/>
        </w:rPr>
        <w:t>OKUMA YARIŞMASI</w:t>
      </w:r>
      <w:r w:rsidR="00690D4C" w:rsidRPr="00BC6FA5">
        <w:rPr>
          <w:b/>
          <w:noProof/>
        </w:rPr>
        <w:t xml:space="preserve"> </w:t>
      </w:r>
      <w:r w:rsidR="005E09D2" w:rsidRPr="00BC6FA5">
        <w:rPr>
          <w:b/>
          <w:noProof/>
        </w:rPr>
        <w:t>İLÇE JÜRİ DEĞERLENDİRME</w:t>
      </w:r>
      <w:r w:rsidRPr="00BC6FA5">
        <w:rPr>
          <w:b/>
          <w:noProof/>
        </w:rPr>
        <w:t xml:space="preserve"> FORMU</w:t>
      </w:r>
    </w:p>
    <w:p w:rsidR="00533EC5" w:rsidRPr="00BC6FA5" w:rsidRDefault="00533EC5" w:rsidP="00690D4C">
      <w:pPr>
        <w:spacing w:line="312" w:lineRule="auto"/>
        <w:jc w:val="both"/>
        <w:rPr>
          <w:noProof/>
        </w:rPr>
      </w:pPr>
    </w:p>
    <w:p w:rsidR="00533EC5" w:rsidRPr="00BC6FA5" w:rsidRDefault="00533EC5" w:rsidP="00690D4C">
      <w:pPr>
        <w:spacing w:line="312" w:lineRule="auto"/>
        <w:jc w:val="both"/>
        <w:rPr>
          <w:noProof/>
        </w:rPr>
      </w:pPr>
    </w:p>
    <w:tbl>
      <w:tblPr>
        <w:tblW w:w="10079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5774"/>
      </w:tblGrid>
      <w:tr w:rsidR="005E09D2" w:rsidRPr="00BC6FA5" w:rsidTr="00690D4C">
        <w:trPr>
          <w:trHeight w:val="429"/>
        </w:trPr>
        <w:tc>
          <w:tcPr>
            <w:tcW w:w="4305" w:type="dxa"/>
            <w:vAlign w:val="center"/>
          </w:tcPr>
          <w:p w:rsidR="005E09D2" w:rsidRPr="00BC6FA5" w:rsidRDefault="005E09D2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noProof/>
              </w:rPr>
              <w:t>ÖĞRENCİNİN ADI-SOYADI</w:t>
            </w:r>
          </w:p>
        </w:tc>
        <w:tc>
          <w:tcPr>
            <w:tcW w:w="5774" w:type="dxa"/>
          </w:tcPr>
          <w:p w:rsidR="005E09D2" w:rsidRPr="00BC6FA5" w:rsidRDefault="005E09D2" w:rsidP="00690D4C">
            <w:pPr>
              <w:spacing w:line="312" w:lineRule="auto"/>
              <w:jc w:val="both"/>
              <w:rPr>
                <w:noProof/>
              </w:rPr>
            </w:pPr>
          </w:p>
        </w:tc>
      </w:tr>
      <w:tr w:rsidR="005E09D2" w:rsidRPr="00BC6FA5" w:rsidTr="00690D4C">
        <w:trPr>
          <w:trHeight w:val="429"/>
        </w:trPr>
        <w:tc>
          <w:tcPr>
            <w:tcW w:w="4305" w:type="dxa"/>
            <w:vAlign w:val="center"/>
          </w:tcPr>
          <w:p w:rsidR="005E09D2" w:rsidRPr="00BC6FA5" w:rsidRDefault="005E09D2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noProof/>
              </w:rPr>
              <w:t>OKULU</w:t>
            </w:r>
          </w:p>
        </w:tc>
        <w:tc>
          <w:tcPr>
            <w:tcW w:w="5774" w:type="dxa"/>
          </w:tcPr>
          <w:p w:rsidR="005E09D2" w:rsidRPr="00BC6FA5" w:rsidRDefault="005E09D2" w:rsidP="00690D4C">
            <w:pPr>
              <w:spacing w:line="312" w:lineRule="auto"/>
              <w:jc w:val="both"/>
              <w:rPr>
                <w:noProof/>
              </w:rPr>
            </w:pPr>
          </w:p>
        </w:tc>
      </w:tr>
      <w:tr w:rsidR="005E09D2" w:rsidRPr="00BC6FA5" w:rsidTr="00690D4C">
        <w:trPr>
          <w:trHeight w:val="429"/>
        </w:trPr>
        <w:tc>
          <w:tcPr>
            <w:tcW w:w="4305" w:type="dxa"/>
            <w:vAlign w:val="center"/>
          </w:tcPr>
          <w:p w:rsidR="005E09D2" w:rsidRPr="00BC6FA5" w:rsidRDefault="005E09D2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noProof/>
              </w:rPr>
              <w:t>SINIFI</w:t>
            </w:r>
          </w:p>
        </w:tc>
        <w:tc>
          <w:tcPr>
            <w:tcW w:w="5774" w:type="dxa"/>
          </w:tcPr>
          <w:p w:rsidR="005E09D2" w:rsidRPr="00BC6FA5" w:rsidRDefault="005E09D2" w:rsidP="00690D4C">
            <w:pPr>
              <w:spacing w:line="312" w:lineRule="auto"/>
              <w:jc w:val="both"/>
              <w:rPr>
                <w:noProof/>
              </w:rPr>
            </w:pPr>
          </w:p>
        </w:tc>
      </w:tr>
      <w:tr w:rsidR="005E09D2" w:rsidRPr="00BC6FA5" w:rsidTr="00690D4C">
        <w:trPr>
          <w:trHeight w:val="429"/>
        </w:trPr>
        <w:tc>
          <w:tcPr>
            <w:tcW w:w="4305" w:type="dxa"/>
            <w:vAlign w:val="center"/>
          </w:tcPr>
          <w:p w:rsidR="005E09D2" w:rsidRPr="00BC6FA5" w:rsidRDefault="005E09D2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noProof/>
              </w:rPr>
              <w:t>OKUL NO</w:t>
            </w:r>
          </w:p>
        </w:tc>
        <w:tc>
          <w:tcPr>
            <w:tcW w:w="5774" w:type="dxa"/>
          </w:tcPr>
          <w:p w:rsidR="005E09D2" w:rsidRPr="00BC6FA5" w:rsidRDefault="005E09D2" w:rsidP="00690D4C">
            <w:pPr>
              <w:spacing w:line="312" w:lineRule="auto"/>
              <w:jc w:val="both"/>
              <w:rPr>
                <w:noProof/>
              </w:rPr>
            </w:pPr>
          </w:p>
        </w:tc>
      </w:tr>
      <w:tr w:rsidR="00690D4C" w:rsidRPr="00BC6FA5" w:rsidTr="00690D4C">
        <w:trPr>
          <w:trHeight w:val="429"/>
        </w:trPr>
        <w:tc>
          <w:tcPr>
            <w:tcW w:w="4305" w:type="dxa"/>
            <w:vAlign w:val="center"/>
          </w:tcPr>
          <w:p w:rsidR="00690D4C" w:rsidRPr="00BC6FA5" w:rsidRDefault="00690D4C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noProof/>
              </w:rPr>
              <w:t>DOĞUM TARİHİ</w:t>
            </w:r>
          </w:p>
        </w:tc>
        <w:tc>
          <w:tcPr>
            <w:tcW w:w="5774" w:type="dxa"/>
            <w:vAlign w:val="center"/>
          </w:tcPr>
          <w:p w:rsidR="00690D4C" w:rsidRPr="00BC6FA5" w:rsidRDefault="00690D4C" w:rsidP="00690D4C">
            <w:pPr>
              <w:spacing w:line="312" w:lineRule="auto"/>
              <w:jc w:val="both"/>
              <w:rPr>
                <w:noProof/>
              </w:rPr>
            </w:pPr>
          </w:p>
        </w:tc>
      </w:tr>
      <w:tr w:rsidR="00533EC5" w:rsidRPr="00BC6FA5" w:rsidTr="00690D4C">
        <w:trPr>
          <w:trHeight w:val="1294"/>
        </w:trPr>
        <w:tc>
          <w:tcPr>
            <w:tcW w:w="4305" w:type="dxa"/>
            <w:vAlign w:val="center"/>
          </w:tcPr>
          <w:p w:rsidR="00533EC5" w:rsidRPr="00BC6FA5" w:rsidRDefault="00533EC5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noProof/>
              </w:rPr>
              <w:t>Danışman Öğretmenin:</w:t>
            </w:r>
          </w:p>
          <w:p w:rsidR="00533EC5" w:rsidRPr="00BC6FA5" w:rsidRDefault="00533EC5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noProof/>
              </w:rPr>
              <w:t xml:space="preserve">ADI-SOYADI </w:t>
            </w:r>
          </w:p>
          <w:p w:rsidR="00533EC5" w:rsidRPr="00BC6FA5" w:rsidRDefault="00533EC5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noProof/>
              </w:rPr>
              <w:t>BRANŞI</w:t>
            </w:r>
          </w:p>
        </w:tc>
        <w:tc>
          <w:tcPr>
            <w:tcW w:w="5774" w:type="dxa"/>
          </w:tcPr>
          <w:p w:rsidR="00533EC5" w:rsidRPr="00BC6FA5" w:rsidRDefault="00533EC5" w:rsidP="00690D4C">
            <w:pPr>
              <w:spacing w:line="312" w:lineRule="auto"/>
              <w:jc w:val="both"/>
              <w:rPr>
                <w:noProof/>
              </w:rPr>
            </w:pPr>
          </w:p>
        </w:tc>
      </w:tr>
      <w:tr w:rsidR="00533EC5" w:rsidRPr="00BC6FA5" w:rsidTr="00690D4C">
        <w:trPr>
          <w:trHeight w:val="339"/>
        </w:trPr>
        <w:tc>
          <w:tcPr>
            <w:tcW w:w="4305" w:type="dxa"/>
          </w:tcPr>
          <w:p w:rsidR="00533EC5" w:rsidRPr="00BC6FA5" w:rsidRDefault="00533EC5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noProof/>
              </w:rPr>
              <w:t>TELEFON NO</w:t>
            </w:r>
          </w:p>
        </w:tc>
        <w:tc>
          <w:tcPr>
            <w:tcW w:w="5774" w:type="dxa"/>
          </w:tcPr>
          <w:p w:rsidR="00533EC5" w:rsidRPr="00BC6FA5" w:rsidRDefault="00533EC5" w:rsidP="00690D4C">
            <w:pPr>
              <w:spacing w:line="312" w:lineRule="auto"/>
              <w:jc w:val="both"/>
              <w:rPr>
                <w:noProof/>
              </w:rPr>
            </w:pPr>
          </w:p>
        </w:tc>
      </w:tr>
    </w:tbl>
    <w:p w:rsidR="00533EC5" w:rsidRPr="00BC6FA5" w:rsidRDefault="00533EC5" w:rsidP="00690D4C">
      <w:pPr>
        <w:spacing w:line="312" w:lineRule="auto"/>
        <w:jc w:val="both"/>
        <w:rPr>
          <w:noProof/>
        </w:rPr>
      </w:pPr>
    </w:p>
    <w:p w:rsidR="00533EC5" w:rsidRPr="00BC6FA5" w:rsidRDefault="00533EC5" w:rsidP="00690D4C">
      <w:pPr>
        <w:spacing w:line="312" w:lineRule="auto"/>
        <w:jc w:val="both"/>
        <w:rPr>
          <w:noProof/>
        </w:rPr>
      </w:pPr>
    </w:p>
    <w:p w:rsidR="00533EC5" w:rsidRPr="00BC6FA5" w:rsidRDefault="00533EC5" w:rsidP="00690D4C">
      <w:pPr>
        <w:spacing w:line="312" w:lineRule="auto"/>
        <w:jc w:val="both"/>
        <w:rPr>
          <w:b/>
          <w:noProof/>
        </w:rPr>
      </w:pPr>
      <w:r w:rsidRPr="00BC6FA5">
        <w:rPr>
          <w:b/>
          <w:noProof/>
        </w:rPr>
        <w:t>Değerlendirme Kriterleri ve Puanlama</w:t>
      </w:r>
    </w:p>
    <w:tbl>
      <w:tblPr>
        <w:tblW w:w="10079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9"/>
        <w:gridCol w:w="1715"/>
        <w:gridCol w:w="1715"/>
      </w:tblGrid>
      <w:tr w:rsidR="00533EC5" w:rsidRPr="00BC6FA5" w:rsidTr="00690D4C">
        <w:tc>
          <w:tcPr>
            <w:tcW w:w="6649" w:type="dxa"/>
            <w:vAlign w:val="bottom"/>
          </w:tcPr>
          <w:p w:rsidR="00533EC5" w:rsidRPr="00BC6FA5" w:rsidRDefault="00533EC5" w:rsidP="00690D4C">
            <w:pPr>
              <w:spacing w:line="312" w:lineRule="auto"/>
              <w:jc w:val="both"/>
              <w:rPr>
                <w:b/>
                <w:noProof/>
              </w:rPr>
            </w:pPr>
            <w:r w:rsidRPr="00BC6FA5">
              <w:rPr>
                <w:b/>
                <w:noProof/>
              </w:rPr>
              <w:t>Değerlendirme Kriterleri</w:t>
            </w:r>
          </w:p>
        </w:tc>
        <w:tc>
          <w:tcPr>
            <w:tcW w:w="1715" w:type="dxa"/>
            <w:vAlign w:val="bottom"/>
          </w:tcPr>
          <w:p w:rsidR="00533EC5" w:rsidRPr="00BC6FA5" w:rsidRDefault="00533EC5" w:rsidP="00690D4C">
            <w:pPr>
              <w:spacing w:line="312" w:lineRule="auto"/>
              <w:jc w:val="both"/>
              <w:rPr>
                <w:b/>
                <w:noProof/>
              </w:rPr>
            </w:pPr>
            <w:r w:rsidRPr="00BC6FA5">
              <w:rPr>
                <w:b/>
                <w:noProof/>
              </w:rPr>
              <w:t>Puan Değeri</w:t>
            </w:r>
          </w:p>
        </w:tc>
        <w:tc>
          <w:tcPr>
            <w:tcW w:w="1715" w:type="dxa"/>
            <w:vAlign w:val="bottom"/>
          </w:tcPr>
          <w:p w:rsidR="00533EC5" w:rsidRPr="00BC6FA5" w:rsidRDefault="00533EC5" w:rsidP="00690D4C">
            <w:pPr>
              <w:spacing w:line="312" w:lineRule="auto"/>
              <w:jc w:val="both"/>
              <w:rPr>
                <w:b/>
                <w:noProof/>
              </w:rPr>
            </w:pPr>
            <w:r w:rsidRPr="00BC6FA5">
              <w:rPr>
                <w:b/>
                <w:noProof/>
              </w:rPr>
              <w:t>Takdir Edilen Puan</w:t>
            </w:r>
          </w:p>
        </w:tc>
      </w:tr>
      <w:tr w:rsidR="00533EC5" w:rsidRPr="00BC6FA5" w:rsidTr="00690D4C">
        <w:tc>
          <w:tcPr>
            <w:tcW w:w="6649" w:type="dxa"/>
            <w:vAlign w:val="bottom"/>
          </w:tcPr>
          <w:p w:rsidR="00533EC5" w:rsidRPr="00BC6FA5" w:rsidRDefault="00533EC5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color w:val="000000"/>
              </w:rPr>
              <w:t>Ezberden okuma</w:t>
            </w:r>
          </w:p>
        </w:tc>
        <w:tc>
          <w:tcPr>
            <w:tcW w:w="1715" w:type="dxa"/>
            <w:vAlign w:val="bottom"/>
          </w:tcPr>
          <w:p w:rsidR="00533EC5" w:rsidRPr="00BC6FA5" w:rsidRDefault="00533EC5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noProof/>
              </w:rPr>
              <w:t>20 puan</w:t>
            </w:r>
          </w:p>
        </w:tc>
        <w:tc>
          <w:tcPr>
            <w:tcW w:w="1715" w:type="dxa"/>
            <w:vAlign w:val="bottom"/>
          </w:tcPr>
          <w:p w:rsidR="00533EC5" w:rsidRPr="00BC6FA5" w:rsidRDefault="00533EC5" w:rsidP="00690D4C">
            <w:pPr>
              <w:spacing w:line="312" w:lineRule="auto"/>
              <w:jc w:val="both"/>
              <w:rPr>
                <w:noProof/>
              </w:rPr>
            </w:pPr>
          </w:p>
        </w:tc>
      </w:tr>
      <w:tr w:rsidR="00533EC5" w:rsidRPr="00BC6FA5" w:rsidTr="00690D4C">
        <w:tc>
          <w:tcPr>
            <w:tcW w:w="6649" w:type="dxa"/>
            <w:vAlign w:val="bottom"/>
          </w:tcPr>
          <w:p w:rsidR="00533EC5" w:rsidRPr="00BC6FA5" w:rsidRDefault="00533EC5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color w:val="000000"/>
              </w:rPr>
              <w:t>Vurgu tonlama</w:t>
            </w:r>
          </w:p>
        </w:tc>
        <w:tc>
          <w:tcPr>
            <w:tcW w:w="1715" w:type="dxa"/>
            <w:vAlign w:val="bottom"/>
          </w:tcPr>
          <w:p w:rsidR="00533EC5" w:rsidRPr="00BC6FA5" w:rsidRDefault="00533EC5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noProof/>
              </w:rPr>
              <w:t>15 puan</w:t>
            </w:r>
          </w:p>
        </w:tc>
        <w:tc>
          <w:tcPr>
            <w:tcW w:w="1715" w:type="dxa"/>
            <w:vAlign w:val="bottom"/>
          </w:tcPr>
          <w:p w:rsidR="00533EC5" w:rsidRPr="00BC6FA5" w:rsidRDefault="00533EC5" w:rsidP="00690D4C">
            <w:pPr>
              <w:spacing w:line="312" w:lineRule="auto"/>
              <w:jc w:val="both"/>
              <w:rPr>
                <w:noProof/>
              </w:rPr>
            </w:pPr>
          </w:p>
        </w:tc>
      </w:tr>
      <w:tr w:rsidR="00533EC5" w:rsidRPr="00BC6FA5" w:rsidTr="00690D4C">
        <w:tc>
          <w:tcPr>
            <w:tcW w:w="6649" w:type="dxa"/>
            <w:vAlign w:val="bottom"/>
          </w:tcPr>
          <w:p w:rsidR="00533EC5" w:rsidRPr="00BC6FA5" w:rsidRDefault="00533EC5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color w:val="000000"/>
              </w:rPr>
              <w:t>Jest ve mimikleri kullanma</w:t>
            </w:r>
          </w:p>
        </w:tc>
        <w:tc>
          <w:tcPr>
            <w:tcW w:w="1715" w:type="dxa"/>
            <w:vAlign w:val="bottom"/>
          </w:tcPr>
          <w:p w:rsidR="00533EC5" w:rsidRPr="00BC6FA5" w:rsidRDefault="00533EC5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noProof/>
              </w:rPr>
              <w:t>10 puan</w:t>
            </w:r>
          </w:p>
        </w:tc>
        <w:tc>
          <w:tcPr>
            <w:tcW w:w="1715" w:type="dxa"/>
            <w:vAlign w:val="bottom"/>
          </w:tcPr>
          <w:p w:rsidR="00533EC5" w:rsidRPr="00BC6FA5" w:rsidRDefault="00533EC5" w:rsidP="00690D4C">
            <w:pPr>
              <w:spacing w:line="312" w:lineRule="auto"/>
              <w:jc w:val="both"/>
              <w:rPr>
                <w:noProof/>
              </w:rPr>
            </w:pPr>
          </w:p>
        </w:tc>
      </w:tr>
      <w:tr w:rsidR="00533EC5" w:rsidRPr="00BC6FA5" w:rsidTr="00690D4C">
        <w:tc>
          <w:tcPr>
            <w:tcW w:w="6649" w:type="dxa"/>
            <w:vAlign w:val="bottom"/>
          </w:tcPr>
          <w:p w:rsidR="00533EC5" w:rsidRPr="00BC6FA5" w:rsidRDefault="00533EC5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color w:val="000000"/>
              </w:rPr>
              <w:t>Fon müziğine uygunluk</w:t>
            </w:r>
          </w:p>
        </w:tc>
        <w:tc>
          <w:tcPr>
            <w:tcW w:w="1715" w:type="dxa"/>
            <w:vAlign w:val="bottom"/>
          </w:tcPr>
          <w:p w:rsidR="00533EC5" w:rsidRPr="00BC6FA5" w:rsidRDefault="00533EC5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noProof/>
              </w:rPr>
              <w:t>10 puan</w:t>
            </w:r>
          </w:p>
        </w:tc>
        <w:tc>
          <w:tcPr>
            <w:tcW w:w="1715" w:type="dxa"/>
            <w:vAlign w:val="bottom"/>
          </w:tcPr>
          <w:p w:rsidR="00533EC5" w:rsidRPr="00BC6FA5" w:rsidRDefault="00533EC5" w:rsidP="00690D4C">
            <w:pPr>
              <w:spacing w:line="312" w:lineRule="auto"/>
              <w:jc w:val="both"/>
              <w:rPr>
                <w:noProof/>
              </w:rPr>
            </w:pPr>
          </w:p>
        </w:tc>
      </w:tr>
      <w:tr w:rsidR="00533EC5" w:rsidRPr="00BC6FA5" w:rsidTr="00690D4C">
        <w:tc>
          <w:tcPr>
            <w:tcW w:w="6649" w:type="dxa"/>
            <w:vAlign w:val="bottom"/>
          </w:tcPr>
          <w:p w:rsidR="00533EC5" w:rsidRPr="00BC6FA5" w:rsidRDefault="00533EC5" w:rsidP="00690D4C">
            <w:pPr>
              <w:spacing w:line="312" w:lineRule="auto"/>
              <w:jc w:val="both"/>
              <w:rPr>
                <w:b/>
                <w:noProof/>
              </w:rPr>
            </w:pPr>
            <w:r w:rsidRPr="00BC6FA5">
              <w:rPr>
                <w:color w:val="000000"/>
              </w:rPr>
              <w:t>Şiirin temasının kavranması</w:t>
            </w:r>
            <w:r w:rsidRPr="00BC6FA5">
              <w:rPr>
                <w:b/>
                <w:noProof/>
              </w:rPr>
              <w:t xml:space="preserve"> </w:t>
            </w:r>
          </w:p>
        </w:tc>
        <w:tc>
          <w:tcPr>
            <w:tcW w:w="1715" w:type="dxa"/>
            <w:vAlign w:val="bottom"/>
          </w:tcPr>
          <w:p w:rsidR="00533EC5" w:rsidRPr="00BC6FA5" w:rsidRDefault="00533EC5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noProof/>
              </w:rPr>
              <w:t>10 puan</w:t>
            </w:r>
          </w:p>
        </w:tc>
        <w:tc>
          <w:tcPr>
            <w:tcW w:w="1715" w:type="dxa"/>
            <w:vAlign w:val="bottom"/>
          </w:tcPr>
          <w:p w:rsidR="00533EC5" w:rsidRPr="00BC6FA5" w:rsidRDefault="00533EC5" w:rsidP="00690D4C">
            <w:pPr>
              <w:spacing w:line="312" w:lineRule="auto"/>
              <w:jc w:val="both"/>
              <w:rPr>
                <w:noProof/>
              </w:rPr>
            </w:pPr>
          </w:p>
        </w:tc>
      </w:tr>
      <w:tr w:rsidR="00533EC5" w:rsidRPr="00BC6FA5" w:rsidTr="00690D4C"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EC5" w:rsidRPr="00BC6FA5" w:rsidRDefault="00533EC5" w:rsidP="00690D4C">
            <w:pPr>
              <w:spacing w:line="312" w:lineRule="auto"/>
              <w:jc w:val="both"/>
              <w:rPr>
                <w:b/>
                <w:noProof/>
              </w:rPr>
            </w:pPr>
            <w:r w:rsidRPr="00BC6FA5">
              <w:rPr>
                <w:color w:val="000000"/>
              </w:rPr>
              <w:t>Sesin şiire uygunluğu, heyecan kontrolü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EC5" w:rsidRPr="00BC6FA5" w:rsidRDefault="00533EC5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noProof/>
              </w:rPr>
              <w:t>10 puan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EC5" w:rsidRPr="00BC6FA5" w:rsidRDefault="00533EC5" w:rsidP="00690D4C">
            <w:pPr>
              <w:spacing w:line="312" w:lineRule="auto"/>
              <w:jc w:val="both"/>
              <w:rPr>
                <w:noProof/>
              </w:rPr>
            </w:pPr>
          </w:p>
        </w:tc>
      </w:tr>
      <w:tr w:rsidR="00533EC5" w:rsidRPr="00BC6FA5" w:rsidTr="00690D4C"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EC5" w:rsidRPr="00BC6FA5" w:rsidRDefault="00533EC5" w:rsidP="00690D4C">
            <w:pPr>
              <w:spacing w:line="312" w:lineRule="auto"/>
              <w:jc w:val="both"/>
              <w:rPr>
                <w:b/>
                <w:noProof/>
              </w:rPr>
            </w:pPr>
            <w:r w:rsidRPr="00BC6FA5">
              <w:rPr>
                <w:color w:val="000000"/>
              </w:rPr>
              <w:t>Duruş, sahneye hâkimiyet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EC5" w:rsidRPr="00BC6FA5" w:rsidRDefault="00533EC5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noProof/>
              </w:rPr>
              <w:t>10 puan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EC5" w:rsidRPr="00BC6FA5" w:rsidRDefault="00533EC5" w:rsidP="00690D4C">
            <w:pPr>
              <w:spacing w:line="312" w:lineRule="auto"/>
              <w:jc w:val="both"/>
              <w:rPr>
                <w:noProof/>
              </w:rPr>
            </w:pPr>
          </w:p>
        </w:tc>
      </w:tr>
      <w:tr w:rsidR="00533EC5" w:rsidRPr="00BC6FA5" w:rsidTr="00690D4C"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EC5" w:rsidRPr="00BC6FA5" w:rsidRDefault="00533EC5" w:rsidP="00690D4C">
            <w:pPr>
              <w:spacing w:line="312" w:lineRule="auto"/>
              <w:jc w:val="both"/>
              <w:rPr>
                <w:b/>
                <w:noProof/>
              </w:rPr>
            </w:pPr>
            <w:r w:rsidRPr="00BC6FA5">
              <w:rPr>
                <w:color w:val="000000"/>
              </w:rPr>
              <w:t>Yarışmacının şiire kattığı yorum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EC5" w:rsidRPr="00BC6FA5" w:rsidRDefault="00533EC5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noProof/>
              </w:rPr>
              <w:t>15 puan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EC5" w:rsidRPr="00BC6FA5" w:rsidRDefault="00533EC5" w:rsidP="00690D4C">
            <w:pPr>
              <w:spacing w:line="312" w:lineRule="auto"/>
              <w:jc w:val="both"/>
              <w:rPr>
                <w:noProof/>
              </w:rPr>
            </w:pPr>
          </w:p>
        </w:tc>
      </w:tr>
      <w:tr w:rsidR="00533EC5" w:rsidRPr="00BC6FA5" w:rsidTr="00690D4C"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EC5" w:rsidRPr="00BC6FA5" w:rsidRDefault="00533EC5" w:rsidP="00690D4C">
            <w:pPr>
              <w:spacing w:line="312" w:lineRule="auto"/>
              <w:jc w:val="both"/>
              <w:rPr>
                <w:b/>
                <w:noProof/>
              </w:rPr>
            </w:pPr>
            <w:r w:rsidRPr="00BC6FA5">
              <w:rPr>
                <w:b/>
                <w:noProof/>
              </w:rPr>
              <w:t>TOPLAM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EC5" w:rsidRPr="00BC6FA5" w:rsidRDefault="00533EC5" w:rsidP="00690D4C">
            <w:pPr>
              <w:spacing w:line="312" w:lineRule="auto"/>
              <w:jc w:val="both"/>
              <w:rPr>
                <w:noProof/>
              </w:rPr>
            </w:pPr>
            <w:r w:rsidRPr="00BC6FA5">
              <w:rPr>
                <w:noProof/>
              </w:rPr>
              <w:t>100 puan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EC5" w:rsidRPr="00BC6FA5" w:rsidRDefault="00533EC5" w:rsidP="00690D4C">
            <w:pPr>
              <w:spacing w:line="312" w:lineRule="auto"/>
              <w:jc w:val="both"/>
              <w:rPr>
                <w:noProof/>
              </w:rPr>
            </w:pPr>
          </w:p>
        </w:tc>
      </w:tr>
    </w:tbl>
    <w:p w:rsidR="00C47E5C" w:rsidRPr="00BC6FA5" w:rsidRDefault="00C47E5C" w:rsidP="00690D4C">
      <w:pPr>
        <w:spacing w:line="312" w:lineRule="auto"/>
        <w:jc w:val="both"/>
        <w:rPr>
          <w:noProof/>
        </w:rPr>
      </w:pPr>
    </w:p>
    <w:p w:rsidR="00EE27D1" w:rsidRPr="00BC6FA5" w:rsidRDefault="00EE27D1" w:rsidP="00690D4C">
      <w:pPr>
        <w:spacing w:line="312" w:lineRule="auto"/>
        <w:jc w:val="both"/>
        <w:rPr>
          <w:noProof/>
        </w:rPr>
      </w:pPr>
    </w:p>
    <w:p w:rsidR="00690D4C" w:rsidRPr="00BC6FA5" w:rsidRDefault="00690D4C" w:rsidP="00690D4C">
      <w:pPr>
        <w:spacing w:line="312" w:lineRule="auto"/>
        <w:jc w:val="both"/>
        <w:rPr>
          <w:noProof/>
        </w:rPr>
      </w:pPr>
    </w:p>
    <w:p w:rsidR="00533EC5" w:rsidRPr="00BC6FA5" w:rsidRDefault="00533EC5" w:rsidP="00690D4C">
      <w:pPr>
        <w:spacing w:line="312" w:lineRule="auto"/>
        <w:jc w:val="center"/>
        <w:rPr>
          <w:noProof/>
        </w:rPr>
      </w:pPr>
      <w:r w:rsidRPr="00BC6FA5">
        <w:rPr>
          <w:noProof/>
        </w:rPr>
        <w:t>….……………………...</w:t>
      </w:r>
    </w:p>
    <w:p w:rsidR="00EE27D1" w:rsidRPr="00BC6FA5" w:rsidRDefault="00EE27D1" w:rsidP="00690D4C">
      <w:pPr>
        <w:spacing w:line="312" w:lineRule="auto"/>
        <w:jc w:val="center"/>
        <w:rPr>
          <w:noProof/>
        </w:rPr>
      </w:pPr>
    </w:p>
    <w:p w:rsidR="00533EC5" w:rsidRPr="00BC6FA5" w:rsidRDefault="005E09D2" w:rsidP="00690D4C">
      <w:pPr>
        <w:spacing w:line="312" w:lineRule="auto"/>
        <w:jc w:val="center"/>
        <w:rPr>
          <w:noProof/>
        </w:rPr>
      </w:pPr>
      <w:r w:rsidRPr="00BC6FA5">
        <w:rPr>
          <w:noProof/>
        </w:rPr>
        <w:t>JÜRİ ÜYESİ</w:t>
      </w:r>
    </w:p>
    <w:p w:rsidR="00D03FE3" w:rsidRPr="00BC6FA5" w:rsidRDefault="00D03FE3" w:rsidP="00690D4C">
      <w:pPr>
        <w:spacing w:line="312" w:lineRule="auto"/>
        <w:jc w:val="center"/>
        <w:rPr>
          <w:noProof/>
        </w:rPr>
      </w:pPr>
    </w:p>
    <w:p w:rsidR="00670CDF" w:rsidRPr="00BC6FA5" w:rsidRDefault="00D03FE3" w:rsidP="00690D4C">
      <w:pPr>
        <w:spacing w:line="312" w:lineRule="auto"/>
        <w:jc w:val="both"/>
        <w:rPr>
          <w:noProof/>
        </w:rPr>
      </w:pPr>
      <w:r w:rsidRPr="00BC6FA5">
        <w:rPr>
          <w:noProof/>
        </w:rPr>
        <w:t xml:space="preserve">                    </w:t>
      </w:r>
    </w:p>
    <w:sectPr w:rsidR="00670CDF" w:rsidRPr="00BC6FA5" w:rsidSect="00690D4C">
      <w:headerReference w:type="even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85B" w:rsidRDefault="00E1185B">
      <w:r>
        <w:separator/>
      </w:r>
    </w:p>
  </w:endnote>
  <w:endnote w:type="continuationSeparator" w:id="0">
    <w:p w:rsidR="00E1185B" w:rsidRDefault="00E1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D6D" w:rsidRDefault="00437D6D" w:rsidP="0043216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37D6D" w:rsidRDefault="00437D6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8397"/>
      <w:docPartObj>
        <w:docPartGallery w:val="Page Numbers (Bottom of Page)"/>
        <w:docPartUnique/>
      </w:docPartObj>
    </w:sdtPr>
    <w:sdtEndPr/>
    <w:sdtContent>
      <w:p w:rsidR="00437D6D" w:rsidRDefault="00437D6D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6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37D6D" w:rsidRDefault="00437D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85B" w:rsidRDefault="00E1185B">
      <w:r>
        <w:separator/>
      </w:r>
    </w:p>
  </w:footnote>
  <w:footnote w:type="continuationSeparator" w:id="0">
    <w:p w:rsidR="00E1185B" w:rsidRDefault="00E11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D6D" w:rsidRDefault="00437D6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D6D" w:rsidRDefault="00437D6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19C3"/>
    <w:multiLevelType w:val="hybridMultilevel"/>
    <w:tmpl w:val="129C49FA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7D20508"/>
    <w:multiLevelType w:val="hybridMultilevel"/>
    <w:tmpl w:val="688EAD00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7C3570"/>
    <w:multiLevelType w:val="hybridMultilevel"/>
    <w:tmpl w:val="A7D8B148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63C08E5"/>
    <w:multiLevelType w:val="hybridMultilevel"/>
    <w:tmpl w:val="20CA29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0042D4"/>
    <w:multiLevelType w:val="hybridMultilevel"/>
    <w:tmpl w:val="F50C86E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DA21748"/>
    <w:multiLevelType w:val="hybridMultilevel"/>
    <w:tmpl w:val="B8B0A884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2997F7B"/>
    <w:multiLevelType w:val="hybridMultilevel"/>
    <w:tmpl w:val="DD5E04D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27572A0"/>
    <w:multiLevelType w:val="hybridMultilevel"/>
    <w:tmpl w:val="D6921ACC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55"/>
    <w:rsid w:val="000206C0"/>
    <w:rsid w:val="00021D2D"/>
    <w:rsid w:val="00040455"/>
    <w:rsid w:val="000624F7"/>
    <w:rsid w:val="000B54E5"/>
    <w:rsid w:val="000C6471"/>
    <w:rsid w:val="000E3939"/>
    <w:rsid w:val="001024F4"/>
    <w:rsid w:val="00115912"/>
    <w:rsid w:val="00143138"/>
    <w:rsid w:val="00163D9D"/>
    <w:rsid w:val="00191161"/>
    <w:rsid w:val="00194197"/>
    <w:rsid w:val="00196122"/>
    <w:rsid w:val="001A2420"/>
    <w:rsid w:val="001C2C58"/>
    <w:rsid w:val="00211E19"/>
    <w:rsid w:val="002423B0"/>
    <w:rsid w:val="00247BDA"/>
    <w:rsid w:val="002555CD"/>
    <w:rsid w:val="002767DC"/>
    <w:rsid w:val="002B0E2B"/>
    <w:rsid w:val="002C0C37"/>
    <w:rsid w:val="002D0D2E"/>
    <w:rsid w:val="002D7F58"/>
    <w:rsid w:val="002E0F76"/>
    <w:rsid w:val="002F31AC"/>
    <w:rsid w:val="00315C76"/>
    <w:rsid w:val="00321646"/>
    <w:rsid w:val="0035365A"/>
    <w:rsid w:val="00357E2A"/>
    <w:rsid w:val="003832B9"/>
    <w:rsid w:val="003B0727"/>
    <w:rsid w:val="003F2311"/>
    <w:rsid w:val="003F5237"/>
    <w:rsid w:val="00406188"/>
    <w:rsid w:val="0043216A"/>
    <w:rsid w:val="00437D6D"/>
    <w:rsid w:val="00456459"/>
    <w:rsid w:val="004C59E7"/>
    <w:rsid w:val="004D4743"/>
    <w:rsid w:val="004D7601"/>
    <w:rsid w:val="004E32E8"/>
    <w:rsid w:val="004F04CA"/>
    <w:rsid w:val="004F3066"/>
    <w:rsid w:val="004F6641"/>
    <w:rsid w:val="004F6730"/>
    <w:rsid w:val="00533EC5"/>
    <w:rsid w:val="00540098"/>
    <w:rsid w:val="0055343F"/>
    <w:rsid w:val="005903C3"/>
    <w:rsid w:val="005978C4"/>
    <w:rsid w:val="005B2E78"/>
    <w:rsid w:val="005D33C7"/>
    <w:rsid w:val="005D37BD"/>
    <w:rsid w:val="005E09D2"/>
    <w:rsid w:val="005E73EE"/>
    <w:rsid w:val="005E7822"/>
    <w:rsid w:val="005F5687"/>
    <w:rsid w:val="00670CDF"/>
    <w:rsid w:val="00680ED1"/>
    <w:rsid w:val="0068102C"/>
    <w:rsid w:val="00690D4C"/>
    <w:rsid w:val="006A17B5"/>
    <w:rsid w:val="006A2B1C"/>
    <w:rsid w:val="00703DD8"/>
    <w:rsid w:val="00734376"/>
    <w:rsid w:val="00741865"/>
    <w:rsid w:val="007469F9"/>
    <w:rsid w:val="007514D8"/>
    <w:rsid w:val="00766A32"/>
    <w:rsid w:val="007C7814"/>
    <w:rsid w:val="007E136A"/>
    <w:rsid w:val="00812679"/>
    <w:rsid w:val="00814BD2"/>
    <w:rsid w:val="008A2D20"/>
    <w:rsid w:val="008A2E01"/>
    <w:rsid w:val="008F62C7"/>
    <w:rsid w:val="009215E5"/>
    <w:rsid w:val="00927803"/>
    <w:rsid w:val="0096237B"/>
    <w:rsid w:val="00977CD8"/>
    <w:rsid w:val="009B3842"/>
    <w:rsid w:val="009C3EEF"/>
    <w:rsid w:val="009E65F8"/>
    <w:rsid w:val="00A53A88"/>
    <w:rsid w:val="00A950F4"/>
    <w:rsid w:val="00AB22E4"/>
    <w:rsid w:val="00AD0DAE"/>
    <w:rsid w:val="00AF542A"/>
    <w:rsid w:val="00AF5D99"/>
    <w:rsid w:val="00B019AC"/>
    <w:rsid w:val="00B076F8"/>
    <w:rsid w:val="00B217F6"/>
    <w:rsid w:val="00B40581"/>
    <w:rsid w:val="00B47530"/>
    <w:rsid w:val="00B816B5"/>
    <w:rsid w:val="00B94A26"/>
    <w:rsid w:val="00BC6FA5"/>
    <w:rsid w:val="00C1257A"/>
    <w:rsid w:val="00C127BC"/>
    <w:rsid w:val="00C21D55"/>
    <w:rsid w:val="00C47E5C"/>
    <w:rsid w:val="00C96791"/>
    <w:rsid w:val="00CA63B8"/>
    <w:rsid w:val="00CA797A"/>
    <w:rsid w:val="00CF3246"/>
    <w:rsid w:val="00D03DCA"/>
    <w:rsid w:val="00D03FE3"/>
    <w:rsid w:val="00D11B6F"/>
    <w:rsid w:val="00D160C0"/>
    <w:rsid w:val="00D22BE2"/>
    <w:rsid w:val="00D54A8D"/>
    <w:rsid w:val="00D64520"/>
    <w:rsid w:val="00D66B9A"/>
    <w:rsid w:val="00D83BD9"/>
    <w:rsid w:val="00D85D5C"/>
    <w:rsid w:val="00E1185B"/>
    <w:rsid w:val="00E1605F"/>
    <w:rsid w:val="00E16E55"/>
    <w:rsid w:val="00E20B9C"/>
    <w:rsid w:val="00E3648A"/>
    <w:rsid w:val="00E84164"/>
    <w:rsid w:val="00EA18B8"/>
    <w:rsid w:val="00EA7D58"/>
    <w:rsid w:val="00EB0787"/>
    <w:rsid w:val="00EE27D1"/>
    <w:rsid w:val="00F23E20"/>
    <w:rsid w:val="00F274BD"/>
    <w:rsid w:val="00F31BA3"/>
    <w:rsid w:val="00F45943"/>
    <w:rsid w:val="00F92C82"/>
    <w:rsid w:val="00FB4A09"/>
    <w:rsid w:val="00FB6355"/>
    <w:rsid w:val="00FB63F8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323FD4-5E4E-438F-81C8-D2AB8199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94197"/>
    <w:pPr>
      <w:ind w:left="720"/>
      <w:contextualSpacing/>
    </w:pPr>
  </w:style>
  <w:style w:type="paragraph" w:styleId="NormalWeb">
    <w:name w:val="Normal (Web)"/>
    <w:basedOn w:val="Normal"/>
    <w:uiPriority w:val="99"/>
    <w:rsid w:val="00194197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rsid w:val="001941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419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194197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1941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41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7E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E2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B2582-D06A-4148-AF72-5EC222B3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bekir dal</cp:lastModifiedBy>
  <cp:revision>16</cp:revision>
  <cp:lastPrinted>2015-02-26T08:15:00Z</cp:lastPrinted>
  <dcterms:created xsi:type="dcterms:W3CDTF">2019-02-11T06:41:00Z</dcterms:created>
  <dcterms:modified xsi:type="dcterms:W3CDTF">2019-02-15T07:32:00Z</dcterms:modified>
</cp:coreProperties>
</file>